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91257" w14:textId="3F50149D" w:rsidR="00872122" w:rsidRDefault="00872122" w:rsidP="00872122">
      <w:pPr>
        <w:rPr>
          <w:b/>
          <w:bCs/>
          <w:sz w:val="28"/>
          <w:szCs w:val="28"/>
        </w:rPr>
      </w:pPr>
      <w:proofErr w:type="spellStart"/>
      <w:r>
        <w:rPr>
          <w:b/>
          <w:bCs/>
          <w:sz w:val="28"/>
          <w:szCs w:val="28"/>
        </w:rPr>
        <w:t>Isotopomers</w:t>
      </w:r>
      <w:proofErr w:type="spellEnd"/>
      <w:r>
        <w:rPr>
          <w:b/>
          <w:bCs/>
          <w:sz w:val="28"/>
          <w:szCs w:val="28"/>
        </w:rPr>
        <w:t xml:space="preserve"> and </w:t>
      </w:r>
      <w:proofErr w:type="spellStart"/>
      <w:r>
        <w:rPr>
          <w:b/>
          <w:bCs/>
          <w:sz w:val="28"/>
          <w:szCs w:val="28"/>
        </w:rPr>
        <w:t>Isotopologues</w:t>
      </w:r>
      <w:proofErr w:type="spellEnd"/>
      <w:r>
        <w:rPr>
          <w:b/>
          <w:bCs/>
          <w:sz w:val="28"/>
          <w:szCs w:val="28"/>
        </w:rPr>
        <w:t xml:space="preserve"> Using InChI</w:t>
      </w:r>
    </w:p>
    <w:p w14:paraId="1B915659" w14:textId="2EF6A2AC" w:rsidR="00872122" w:rsidRDefault="00872122" w:rsidP="00872122">
      <w:pPr>
        <w:rPr>
          <w:sz w:val="28"/>
          <w:szCs w:val="28"/>
        </w:rPr>
      </w:pPr>
      <w:r>
        <w:rPr>
          <w:sz w:val="28"/>
          <w:szCs w:val="28"/>
        </w:rPr>
        <w:t>Ehren Bucholtz</w:t>
      </w:r>
    </w:p>
    <w:p w14:paraId="035ABF48" w14:textId="3E156C48" w:rsidR="00872122" w:rsidRDefault="00872122" w:rsidP="00872122">
      <w:pPr>
        <w:rPr>
          <w:sz w:val="28"/>
          <w:szCs w:val="28"/>
        </w:rPr>
      </w:pPr>
      <w:r>
        <w:rPr>
          <w:sz w:val="28"/>
          <w:szCs w:val="28"/>
        </w:rPr>
        <w:t>University of Health Sciences and Pharmacy in St. Louis</w:t>
      </w:r>
    </w:p>
    <w:p w14:paraId="17557926" w14:textId="3FD7D1BA" w:rsidR="00872122" w:rsidRDefault="00872122" w:rsidP="00872122">
      <w:pPr>
        <w:rPr>
          <w:sz w:val="28"/>
          <w:szCs w:val="28"/>
        </w:rPr>
      </w:pPr>
      <w:hyperlink r:id="rId7" w:history="1">
        <w:r w:rsidRPr="002E16B7">
          <w:rPr>
            <w:rStyle w:val="Hyperlink"/>
            <w:sz w:val="28"/>
            <w:szCs w:val="28"/>
          </w:rPr>
          <w:t>ehren.bucholtz@uhsp.edu</w:t>
        </w:r>
      </w:hyperlink>
    </w:p>
    <w:p w14:paraId="314E39BE" w14:textId="40713EBF" w:rsidR="0046068A" w:rsidRDefault="0046068A" w:rsidP="0046068A">
      <w:pPr>
        <w:rPr>
          <w:sz w:val="28"/>
          <w:szCs w:val="28"/>
        </w:rPr>
      </w:pPr>
      <w:r w:rsidRPr="0046068A">
        <w:rPr>
          <w:sz w:val="28"/>
          <w:szCs w:val="28"/>
        </w:rPr>
        <w:t xml:space="preserve">This worksheet explores the concepts of </w:t>
      </w:r>
      <w:proofErr w:type="spellStart"/>
      <w:r w:rsidRPr="0046068A">
        <w:rPr>
          <w:sz w:val="28"/>
          <w:szCs w:val="28"/>
        </w:rPr>
        <w:t>isotopomers</w:t>
      </w:r>
      <w:proofErr w:type="spellEnd"/>
      <w:r w:rsidRPr="0046068A">
        <w:rPr>
          <w:sz w:val="28"/>
          <w:szCs w:val="28"/>
        </w:rPr>
        <w:t xml:space="preserve"> and </w:t>
      </w:r>
      <w:proofErr w:type="spellStart"/>
      <w:r w:rsidRPr="0046068A">
        <w:rPr>
          <w:sz w:val="28"/>
          <w:szCs w:val="28"/>
        </w:rPr>
        <w:t>isotopologues</w:t>
      </w:r>
      <w:proofErr w:type="spellEnd"/>
      <w:r w:rsidRPr="0046068A">
        <w:rPr>
          <w:sz w:val="28"/>
          <w:szCs w:val="28"/>
        </w:rPr>
        <w:t xml:space="preserve"> </w:t>
      </w:r>
      <w:r w:rsidR="004A14A2" w:rsidRPr="0046068A">
        <w:rPr>
          <w:sz w:val="28"/>
          <w:szCs w:val="28"/>
        </w:rPr>
        <w:t>suitable</w:t>
      </w:r>
      <w:r w:rsidRPr="0046068A">
        <w:rPr>
          <w:sz w:val="28"/>
          <w:szCs w:val="28"/>
        </w:rPr>
        <w:t xml:space="preserve"> for upper division chemistry students.</w:t>
      </w:r>
      <w:r>
        <w:rPr>
          <w:sz w:val="28"/>
          <w:szCs w:val="28"/>
        </w:rPr>
        <w:t xml:space="preserve"> The document provides learning objectives of the activity, success criteria as a way to </w:t>
      </w:r>
      <w:r w:rsidR="001B6DA4">
        <w:rPr>
          <w:sz w:val="28"/>
          <w:szCs w:val="28"/>
        </w:rPr>
        <w:t>let students know what they are expected to do on a test or quiz, and a section on prerequisite knowledge that students are expected to bring from other coursework.</w:t>
      </w:r>
    </w:p>
    <w:p w14:paraId="71CD122F" w14:textId="32B07E04" w:rsidR="001B6DA4" w:rsidRPr="0046068A" w:rsidRDefault="001B6DA4" w:rsidP="0046068A">
      <w:pPr>
        <w:rPr>
          <w:sz w:val="28"/>
          <w:szCs w:val="28"/>
        </w:rPr>
      </w:pPr>
      <w:r>
        <w:rPr>
          <w:sz w:val="28"/>
          <w:szCs w:val="28"/>
        </w:rPr>
        <w:t>The worksheet</w:t>
      </w:r>
      <w:r w:rsidR="000E1F54">
        <w:rPr>
          <w:sz w:val="28"/>
          <w:szCs w:val="28"/>
        </w:rPr>
        <w:t xml:space="preserve"> </w:t>
      </w:r>
      <w:r w:rsidR="000803CE">
        <w:rPr>
          <w:sz w:val="28"/>
          <w:szCs w:val="28"/>
        </w:rPr>
        <w:t xml:space="preserve">is </w:t>
      </w:r>
      <w:r w:rsidR="002D4FE3">
        <w:rPr>
          <w:sz w:val="28"/>
          <w:szCs w:val="28"/>
        </w:rPr>
        <w:t>written with the intention that students would</w:t>
      </w:r>
      <w:r w:rsidR="000803CE">
        <w:rPr>
          <w:sz w:val="28"/>
          <w:szCs w:val="28"/>
        </w:rPr>
        <w:t xml:space="preserve"> complete this as an in-class exercise</w:t>
      </w:r>
      <w:r w:rsidR="000E1F54">
        <w:rPr>
          <w:sz w:val="28"/>
          <w:szCs w:val="28"/>
        </w:rPr>
        <w:t>. There are multiple models that students are asked questions</w:t>
      </w:r>
      <w:r w:rsidR="002D4FE3">
        <w:rPr>
          <w:sz w:val="28"/>
          <w:szCs w:val="28"/>
        </w:rPr>
        <w:t xml:space="preserve"> about to generate understanding. </w:t>
      </w:r>
      <w:r w:rsidR="004A14A2">
        <w:rPr>
          <w:sz w:val="28"/>
          <w:szCs w:val="28"/>
        </w:rPr>
        <w:t>Finally,</w:t>
      </w:r>
      <w:r w:rsidR="00C659C0">
        <w:rPr>
          <w:sz w:val="28"/>
          <w:szCs w:val="28"/>
        </w:rPr>
        <w:t xml:space="preserve"> there is a “homework” section for additional practice outside of class.</w:t>
      </w:r>
    </w:p>
    <w:p w14:paraId="3430DFAE" w14:textId="77777777" w:rsidR="0046068A" w:rsidRPr="0046068A" w:rsidRDefault="0046068A" w:rsidP="0046068A">
      <w:pPr>
        <w:rPr>
          <w:sz w:val="28"/>
          <w:szCs w:val="28"/>
        </w:rPr>
      </w:pPr>
    </w:p>
    <w:p w14:paraId="41D6029F" w14:textId="77777777" w:rsidR="00872122" w:rsidRPr="00872122" w:rsidRDefault="00872122" w:rsidP="00872122">
      <w:pPr>
        <w:rPr>
          <w:sz w:val="28"/>
          <w:szCs w:val="28"/>
        </w:rPr>
      </w:pPr>
    </w:p>
    <w:p w14:paraId="0D0D539A" w14:textId="77777777" w:rsidR="00872122" w:rsidRDefault="00872122">
      <w:pPr>
        <w:rPr>
          <w:b/>
          <w:bCs/>
          <w:sz w:val="28"/>
          <w:szCs w:val="28"/>
        </w:rPr>
      </w:pPr>
      <w:r>
        <w:rPr>
          <w:b/>
          <w:bCs/>
          <w:sz w:val="28"/>
          <w:szCs w:val="28"/>
        </w:rPr>
        <w:br w:type="page"/>
      </w:r>
    </w:p>
    <w:p w14:paraId="70CFDFD1" w14:textId="5EE18738" w:rsidR="00516927" w:rsidRPr="00A840B7" w:rsidRDefault="00516927" w:rsidP="00CE70D6">
      <w:pPr>
        <w:jc w:val="center"/>
        <w:rPr>
          <w:b/>
          <w:bCs/>
          <w:sz w:val="28"/>
          <w:szCs w:val="28"/>
        </w:rPr>
      </w:pPr>
      <w:proofErr w:type="spellStart"/>
      <w:r w:rsidRPr="00A840B7">
        <w:rPr>
          <w:b/>
          <w:bCs/>
          <w:sz w:val="28"/>
          <w:szCs w:val="28"/>
        </w:rPr>
        <w:lastRenderedPageBreak/>
        <w:t>Isotop</w:t>
      </w:r>
      <w:r w:rsidR="00A75890" w:rsidRPr="00A840B7">
        <w:rPr>
          <w:b/>
          <w:bCs/>
          <w:sz w:val="28"/>
          <w:szCs w:val="28"/>
        </w:rPr>
        <w:t>omers</w:t>
      </w:r>
      <w:proofErr w:type="spellEnd"/>
      <w:r w:rsidRPr="00A840B7">
        <w:rPr>
          <w:b/>
          <w:bCs/>
          <w:sz w:val="28"/>
          <w:szCs w:val="28"/>
        </w:rPr>
        <w:t xml:space="preserve"> and </w:t>
      </w:r>
      <w:proofErr w:type="spellStart"/>
      <w:r w:rsidRPr="00A840B7">
        <w:rPr>
          <w:b/>
          <w:bCs/>
          <w:sz w:val="28"/>
          <w:szCs w:val="28"/>
        </w:rPr>
        <w:t>Isotopolog</w:t>
      </w:r>
      <w:r w:rsidR="00066120">
        <w:rPr>
          <w:b/>
          <w:bCs/>
          <w:sz w:val="28"/>
          <w:szCs w:val="28"/>
        </w:rPr>
        <w:t>ue</w:t>
      </w:r>
      <w:r w:rsidRPr="00A840B7">
        <w:rPr>
          <w:b/>
          <w:bCs/>
          <w:sz w:val="28"/>
          <w:szCs w:val="28"/>
        </w:rPr>
        <w:t>s</w:t>
      </w:r>
      <w:proofErr w:type="spellEnd"/>
    </w:p>
    <w:p w14:paraId="1512F6AD" w14:textId="77777777" w:rsidR="008801DE" w:rsidRPr="00CA44BE" w:rsidRDefault="008801DE" w:rsidP="008801DE">
      <w:pPr>
        <w:rPr>
          <w:b/>
        </w:rPr>
      </w:pPr>
      <w:r w:rsidRPr="00CA44BE">
        <w:rPr>
          <w:b/>
        </w:rPr>
        <w:t>Learning Objectives:</w:t>
      </w:r>
    </w:p>
    <w:p w14:paraId="47FB37FD" w14:textId="72585956" w:rsidR="008801DE" w:rsidRPr="00F40210" w:rsidRDefault="006E4568" w:rsidP="008801DE">
      <w:pPr>
        <w:pStyle w:val="ListParagraph"/>
        <w:numPr>
          <w:ilvl w:val="0"/>
          <w:numId w:val="1"/>
        </w:numPr>
        <w:spacing w:after="0" w:line="240" w:lineRule="auto"/>
        <w:rPr>
          <w:b/>
        </w:rPr>
      </w:pPr>
      <w:proofErr w:type="spellStart"/>
      <w:r>
        <w:t>Isotopomers</w:t>
      </w:r>
      <w:proofErr w:type="spellEnd"/>
      <w:r>
        <w:t xml:space="preserve"> and </w:t>
      </w:r>
      <w:proofErr w:type="spellStart"/>
      <w:r w:rsidR="004A6C73">
        <w:t>i</w:t>
      </w:r>
      <w:r>
        <w:t>sotopolog</w:t>
      </w:r>
      <w:r w:rsidR="00066120">
        <w:t>ue</w:t>
      </w:r>
      <w:r>
        <w:t>s</w:t>
      </w:r>
      <w:proofErr w:type="spellEnd"/>
      <w:r>
        <w:t xml:space="preserve"> are </w:t>
      </w:r>
      <w:r w:rsidR="00D64BC8">
        <w:t xml:space="preserve">analogous molecules that differ by isotope composition </w:t>
      </w:r>
      <w:r w:rsidR="004A6C73">
        <w:t>and/or</w:t>
      </w:r>
      <w:r w:rsidR="00D64BC8">
        <w:t xml:space="preserve"> position </w:t>
      </w:r>
      <w:r w:rsidR="004A6C73">
        <w:t>with</w:t>
      </w:r>
      <w:r w:rsidR="00D64BC8">
        <w:t>in a molecule.</w:t>
      </w:r>
      <w:r w:rsidR="004A6C73">
        <w:t xml:space="preserve"> </w:t>
      </w:r>
      <w:proofErr w:type="spellStart"/>
      <w:r w:rsidR="004A6C73">
        <w:t>Isotopomers</w:t>
      </w:r>
      <w:proofErr w:type="spellEnd"/>
      <w:r w:rsidR="004A6C73">
        <w:t xml:space="preserve"> have known isotopic position, while </w:t>
      </w:r>
      <w:proofErr w:type="spellStart"/>
      <w:r w:rsidR="004A6C73">
        <w:t>isotopologues</w:t>
      </w:r>
      <w:proofErr w:type="spellEnd"/>
      <w:r w:rsidR="004A6C73">
        <w:t xml:space="preserve"> have unknown isotopic position with a molecule.</w:t>
      </w:r>
    </w:p>
    <w:p w14:paraId="0B9FCEB6" w14:textId="73C5CA96" w:rsidR="008801DE" w:rsidRPr="00715D03" w:rsidRDefault="00D625CB" w:rsidP="008801DE">
      <w:pPr>
        <w:pStyle w:val="ListParagraph"/>
        <w:numPr>
          <w:ilvl w:val="0"/>
          <w:numId w:val="1"/>
        </w:numPr>
        <w:spacing w:after="0" w:line="240" w:lineRule="auto"/>
        <w:rPr>
          <w:b/>
        </w:rPr>
      </w:pPr>
      <w:r w:rsidRPr="00715D03">
        <w:t xml:space="preserve">Determine which </w:t>
      </w:r>
      <w:r w:rsidR="006E4568" w:rsidRPr="00715D03">
        <w:t xml:space="preserve">analytical tools can be used to identify </w:t>
      </w:r>
      <w:proofErr w:type="spellStart"/>
      <w:r w:rsidR="006E4568" w:rsidRPr="00715D03">
        <w:t>isotop</w:t>
      </w:r>
      <w:r w:rsidR="003A1AD7" w:rsidRPr="00715D03">
        <w:t>o</w:t>
      </w:r>
      <w:r w:rsidR="006E4568" w:rsidRPr="00715D03">
        <w:t>log</w:t>
      </w:r>
      <w:r w:rsidR="00804CD2" w:rsidRPr="00715D03">
        <w:t>ue</w:t>
      </w:r>
      <w:r w:rsidR="006E4568" w:rsidRPr="00715D03">
        <w:t>s</w:t>
      </w:r>
      <w:proofErr w:type="spellEnd"/>
      <w:r w:rsidR="006E4568" w:rsidRPr="00715D03">
        <w:t xml:space="preserve"> and </w:t>
      </w:r>
      <w:proofErr w:type="spellStart"/>
      <w:r w:rsidR="006E4568" w:rsidRPr="00715D03">
        <w:t>isotopomers</w:t>
      </w:r>
      <w:proofErr w:type="spellEnd"/>
      <w:r w:rsidR="00A840B7" w:rsidRPr="00715D03">
        <w:t>.</w:t>
      </w:r>
      <w:r w:rsidR="00AE5905" w:rsidRPr="00715D03">
        <w:t xml:space="preserve"> </w:t>
      </w:r>
    </w:p>
    <w:p w14:paraId="0CC9E1E1" w14:textId="15B3A4FB" w:rsidR="008801DE" w:rsidRPr="002C30E6" w:rsidRDefault="00DA0EF5" w:rsidP="008801DE">
      <w:pPr>
        <w:pStyle w:val="ListParagraph"/>
        <w:numPr>
          <w:ilvl w:val="0"/>
          <w:numId w:val="1"/>
        </w:numPr>
        <w:spacing w:after="0" w:line="240" w:lineRule="auto"/>
        <w:rPr>
          <w:b/>
        </w:rPr>
      </w:pPr>
      <w:r>
        <w:t xml:space="preserve">The International Chemical Identifier (InChI) </w:t>
      </w:r>
      <w:r w:rsidR="003A1AD7">
        <w:t xml:space="preserve">can be used to store </w:t>
      </w:r>
      <w:proofErr w:type="spellStart"/>
      <w:r w:rsidR="003A1AD7">
        <w:t>isotopomer</w:t>
      </w:r>
      <w:proofErr w:type="spellEnd"/>
      <w:r w:rsidR="003A1AD7">
        <w:t xml:space="preserve"> </w:t>
      </w:r>
      <w:r w:rsidR="00A840B7">
        <w:t>information for retrieval in a chemical database.</w:t>
      </w:r>
      <w:r w:rsidR="00616668">
        <w:t xml:space="preserve"> </w:t>
      </w:r>
    </w:p>
    <w:p w14:paraId="7BA92AD6" w14:textId="2BC6B08E" w:rsidR="002C30E6" w:rsidRPr="00BE7AB3" w:rsidRDefault="002C30E6" w:rsidP="008801DE">
      <w:pPr>
        <w:pStyle w:val="ListParagraph"/>
        <w:numPr>
          <w:ilvl w:val="0"/>
          <w:numId w:val="1"/>
        </w:numPr>
        <w:spacing w:after="0" w:line="240" w:lineRule="auto"/>
        <w:rPr>
          <w:b/>
        </w:rPr>
      </w:pPr>
      <w:r>
        <w:t xml:space="preserve">A nonstandard </w:t>
      </w:r>
      <w:r w:rsidR="004A6C73">
        <w:t xml:space="preserve">InChI </w:t>
      </w:r>
      <w:r>
        <w:t xml:space="preserve">layer can be used when the </w:t>
      </w:r>
      <w:r w:rsidR="004A6C73">
        <w:t>of</w:t>
      </w:r>
      <w:r>
        <w:t xml:space="preserve"> </w:t>
      </w:r>
      <w:r w:rsidR="00A15FC1">
        <w:t>isotop</w:t>
      </w:r>
      <w:r w:rsidR="004A6C73">
        <w:t>ic positions</w:t>
      </w:r>
      <w:r w:rsidR="00A15FC1">
        <w:t xml:space="preserve"> are unknown.</w:t>
      </w:r>
    </w:p>
    <w:p w14:paraId="37EB2C56" w14:textId="77777777" w:rsidR="008801DE" w:rsidRPr="00BE7AB3" w:rsidRDefault="008801DE" w:rsidP="008801DE">
      <w:pPr>
        <w:rPr>
          <w:b/>
        </w:rPr>
      </w:pPr>
    </w:p>
    <w:p w14:paraId="5410B08A" w14:textId="77777777" w:rsidR="008801DE" w:rsidRDefault="008801DE" w:rsidP="008801DE">
      <w:pPr>
        <w:rPr>
          <w:b/>
        </w:rPr>
      </w:pPr>
      <w:r w:rsidRPr="00CA44BE">
        <w:rPr>
          <w:b/>
        </w:rPr>
        <w:t>Success Criteria:</w:t>
      </w:r>
    </w:p>
    <w:p w14:paraId="1F517B0C" w14:textId="7632B8C9" w:rsidR="008801DE" w:rsidRPr="00AB39A7" w:rsidRDefault="00AB7B74" w:rsidP="008801DE">
      <w:pPr>
        <w:pStyle w:val="ListParagraph"/>
        <w:numPr>
          <w:ilvl w:val="0"/>
          <w:numId w:val="3"/>
        </w:numPr>
        <w:spacing w:after="0" w:line="240" w:lineRule="auto"/>
        <w:rPr>
          <w:b/>
        </w:rPr>
      </w:pPr>
      <w:r>
        <w:t>Given a molecule</w:t>
      </w:r>
      <w:r w:rsidR="004A6C73">
        <w:t>,</w:t>
      </w:r>
      <w:r>
        <w:t xml:space="preserve"> draw an </w:t>
      </w:r>
      <w:proofErr w:type="spellStart"/>
      <w:r>
        <w:t>isotopomer</w:t>
      </w:r>
      <w:proofErr w:type="spellEnd"/>
      <w:r>
        <w:t xml:space="preserve"> and an </w:t>
      </w:r>
      <w:proofErr w:type="spellStart"/>
      <w:r>
        <w:t>isotopolog</w:t>
      </w:r>
      <w:proofErr w:type="spellEnd"/>
    </w:p>
    <w:p w14:paraId="5C7EEE1C" w14:textId="4B73CA3E" w:rsidR="008801DE" w:rsidRPr="00715D03" w:rsidRDefault="00070FF3" w:rsidP="001D3B4B">
      <w:pPr>
        <w:pStyle w:val="ListParagraph"/>
        <w:numPr>
          <w:ilvl w:val="0"/>
          <w:numId w:val="3"/>
        </w:numPr>
        <w:spacing w:after="0" w:line="240" w:lineRule="auto"/>
        <w:rPr>
          <w:b/>
        </w:rPr>
      </w:pPr>
      <w:r w:rsidRPr="00715D03">
        <w:t xml:space="preserve">Explain how mass spectral data can identify </w:t>
      </w:r>
      <w:proofErr w:type="spellStart"/>
      <w:r w:rsidR="00555B91" w:rsidRPr="00715D03">
        <w:t>isotopo</w:t>
      </w:r>
      <w:r w:rsidR="008B1478" w:rsidRPr="00715D03">
        <w:t>logues</w:t>
      </w:r>
      <w:proofErr w:type="spellEnd"/>
      <w:r w:rsidR="00555B91" w:rsidRPr="00715D03">
        <w:t xml:space="preserve">, but NMR is </w:t>
      </w:r>
      <w:r w:rsidR="004A6C73">
        <w:t xml:space="preserve">typically </w:t>
      </w:r>
      <w:r w:rsidR="00555B91" w:rsidRPr="00715D03">
        <w:t xml:space="preserve">necessary to identify </w:t>
      </w:r>
      <w:proofErr w:type="spellStart"/>
      <w:r w:rsidR="00555B91" w:rsidRPr="00715D03">
        <w:t>isotopo</w:t>
      </w:r>
      <w:r w:rsidR="008B1478" w:rsidRPr="00715D03">
        <w:t>mer</w:t>
      </w:r>
      <w:r w:rsidR="004A6C73">
        <w:t>s</w:t>
      </w:r>
      <w:proofErr w:type="spellEnd"/>
      <w:r w:rsidR="00555B91" w:rsidRPr="00715D03">
        <w:t>.</w:t>
      </w:r>
      <w:r w:rsidR="00AE5905" w:rsidRPr="00715D03">
        <w:t xml:space="preserve"> </w:t>
      </w:r>
    </w:p>
    <w:p w14:paraId="5C487AE5" w14:textId="1085C818" w:rsidR="001D3B4B" w:rsidRPr="001D3A07" w:rsidRDefault="001D3B4B" w:rsidP="001D3B4B">
      <w:pPr>
        <w:pStyle w:val="ListParagraph"/>
        <w:numPr>
          <w:ilvl w:val="0"/>
          <w:numId w:val="3"/>
        </w:numPr>
        <w:spacing w:after="0" w:line="240" w:lineRule="auto"/>
        <w:rPr>
          <w:b/>
        </w:rPr>
      </w:pPr>
      <w:r>
        <w:t>Use the InChI iso</w:t>
      </w:r>
      <w:r w:rsidR="007529B3">
        <w:t>topic</w:t>
      </w:r>
      <w:r w:rsidR="004A6C73">
        <w:t xml:space="preserve"> /</w:t>
      </w:r>
      <w:proofErr w:type="spellStart"/>
      <w:r w:rsidR="004A6C73">
        <w:t>i</w:t>
      </w:r>
      <w:proofErr w:type="spellEnd"/>
      <w:r w:rsidR="007529B3">
        <w:t xml:space="preserve"> layer to identify</w:t>
      </w:r>
      <w:r w:rsidR="001D3A07">
        <w:t xml:space="preserve"> specific </w:t>
      </w:r>
      <w:proofErr w:type="spellStart"/>
      <w:r w:rsidR="001D3A07">
        <w:t>isotop</w:t>
      </w:r>
      <w:r w:rsidR="008B1478">
        <w:t>omer</w:t>
      </w:r>
      <w:r w:rsidR="001D3A07">
        <w:t>s</w:t>
      </w:r>
      <w:proofErr w:type="spellEnd"/>
      <w:r w:rsidR="001D3A07">
        <w:t xml:space="preserve"> </w:t>
      </w:r>
      <w:r w:rsidR="008B1478">
        <w:t xml:space="preserve">and the nonstandard </w:t>
      </w:r>
      <w:r w:rsidR="004A6C73">
        <w:t xml:space="preserve">/a </w:t>
      </w:r>
      <w:r w:rsidR="008B1478">
        <w:t xml:space="preserve">layer for </w:t>
      </w:r>
      <w:r w:rsidR="004A6C73">
        <w:t xml:space="preserve">the </w:t>
      </w:r>
      <w:r w:rsidR="008B1478">
        <w:t xml:space="preserve">identification of </w:t>
      </w:r>
      <w:proofErr w:type="spellStart"/>
      <w:r w:rsidR="008B1478">
        <w:t>isotopologues</w:t>
      </w:r>
      <w:proofErr w:type="spellEnd"/>
      <w:r w:rsidR="008B1478">
        <w:t>.</w:t>
      </w:r>
    </w:p>
    <w:p w14:paraId="5EA8C313" w14:textId="77777777" w:rsidR="001D3A07" w:rsidRPr="001D3B4B" w:rsidRDefault="001D3A07" w:rsidP="001D3A07">
      <w:pPr>
        <w:pStyle w:val="ListParagraph"/>
        <w:spacing w:after="0" w:line="240" w:lineRule="auto"/>
        <w:rPr>
          <w:b/>
        </w:rPr>
      </w:pPr>
    </w:p>
    <w:p w14:paraId="0C8199B1" w14:textId="77777777" w:rsidR="008801DE" w:rsidRPr="00CA44BE" w:rsidRDefault="008801DE" w:rsidP="008801DE">
      <w:pPr>
        <w:rPr>
          <w:b/>
        </w:rPr>
      </w:pPr>
      <w:r w:rsidRPr="00CA44BE">
        <w:rPr>
          <w:b/>
        </w:rPr>
        <w:t>Prerequisite Knowledge:</w:t>
      </w:r>
    </w:p>
    <w:p w14:paraId="2ED87991" w14:textId="638EA93F" w:rsidR="00EF47FF" w:rsidRDefault="008801DE" w:rsidP="00EF47FF">
      <w:pPr>
        <w:pStyle w:val="ListParagraph"/>
        <w:numPr>
          <w:ilvl w:val="0"/>
          <w:numId w:val="4"/>
        </w:numPr>
      </w:pPr>
      <w:r w:rsidRPr="00CC2DA2">
        <w:rPr>
          <w:i/>
          <w:iCs/>
        </w:rPr>
        <w:t>From General Chemistry:</w:t>
      </w:r>
      <w:r>
        <w:t xml:space="preserve"> </w:t>
      </w:r>
      <w:r w:rsidR="002D77C1">
        <w:t>A</w:t>
      </w:r>
      <w:r w:rsidR="00EF47FF">
        <w:t xml:space="preserve">n </w:t>
      </w:r>
      <w:r w:rsidR="00EF47FF" w:rsidRPr="00CC2DA2">
        <w:rPr>
          <w:b/>
          <w:bCs/>
        </w:rPr>
        <w:t>isotope</w:t>
      </w:r>
      <w:r w:rsidR="00EF47FF">
        <w:t xml:space="preserve"> is</w:t>
      </w:r>
      <w:r w:rsidR="00EF47FF" w:rsidRPr="00EF47FF">
        <w:rPr>
          <w:rFonts w:ascii="Open Sans" w:hAnsi="Open Sans" w:cs="Open Sans"/>
          <w:color w:val="1B1B1B"/>
          <w:shd w:val="clear" w:color="auto" w:fill="FFFFFF"/>
        </w:rPr>
        <w:t xml:space="preserve"> </w:t>
      </w:r>
      <w:r w:rsidR="00EF47FF" w:rsidRPr="00947217">
        <w:t>a variant of a chemical element that has the same number of protons but a different number of neutrons in its nucleus, resulting in different atomic masses.</w:t>
      </w:r>
    </w:p>
    <w:p w14:paraId="2F9AC832" w14:textId="5AFAFD27" w:rsidR="00D17823" w:rsidRPr="00D17823" w:rsidRDefault="00EF47FF" w:rsidP="00FF5EAE">
      <w:pPr>
        <w:pStyle w:val="ListParagraph"/>
        <w:numPr>
          <w:ilvl w:val="0"/>
          <w:numId w:val="2"/>
        </w:numPr>
        <w:spacing w:after="0" w:line="240" w:lineRule="auto"/>
      </w:pPr>
      <w:r w:rsidRPr="00D17823">
        <w:rPr>
          <w:i/>
          <w:iCs/>
        </w:rPr>
        <w:t>From organic chemistry:</w:t>
      </w:r>
      <w:r>
        <w:t xml:space="preserve"> </w:t>
      </w:r>
      <w:r w:rsidR="00D17823" w:rsidRPr="001D4364">
        <w:rPr>
          <w:b/>
          <w:bCs/>
        </w:rPr>
        <w:t>Constitutional isomers</w:t>
      </w:r>
      <w:r w:rsidR="00D17823" w:rsidRPr="00D17823">
        <w:t xml:space="preserve">, also known as </w:t>
      </w:r>
      <w:r w:rsidR="00D17823" w:rsidRPr="001D4364">
        <w:rPr>
          <w:b/>
          <w:bCs/>
        </w:rPr>
        <w:t>structural isomers</w:t>
      </w:r>
      <w:r w:rsidR="00D17823" w:rsidRPr="00D17823">
        <w:t xml:space="preserve">, are compounds with the same molecular formula but different connectivity, or atomic organization. </w:t>
      </w:r>
    </w:p>
    <w:p w14:paraId="1D0E7C65" w14:textId="74FDFF00" w:rsidR="00A00568" w:rsidRPr="00715D03" w:rsidRDefault="00A00568" w:rsidP="008801DE">
      <w:pPr>
        <w:pStyle w:val="ListParagraph"/>
        <w:numPr>
          <w:ilvl w:val="0"/>
          <w:numId w:val="2"/>
        </w:numPr>
        <w:spacing w:after="0" w:line="240" w:lineRule="auto"/>
      </w:pPr>
      <w:r w:rsidRPr="00715D03">
        <w:rPr>
          <w:i/>
          <w:iCs/>
        </w:rPr>
        <w:t>From organic chemistry</w:t>
      </w:r>
      <w:r w:rsidRPr="00715D03">
        <w:t xml:space="preserve">: </w:t>
      </w:r>
      <w:r w:rsidR="0077040E" w:rsidRPr="00715D03">
        <w:rPr>
          <w:b/>
          <w:bCs/>
        </w:rPr>
        <w:t>Mass spectrometry</w:t>
      </w:r>
      <w:r w:rsidR="0077040E" w:rsidRPr="00715D03">
        <w:t xml:space="preserve"> is an analytical technique used to measure the mass-to-charge ratio of ions. It is widely employed to identify the composition of a sample by generating a mass spectrum, which displays the masses of the various components within the sample. The process involves ionizing chemical compounds to generate charged molecules or molecule fragments, which are then separated based on their mass-to-charge ratios.</w:t>
      </w:r>
    </w:p>
    <w:p w14:paraId="65A26E27" w14:textId="4CEFD735" w:rsidR="0077040E" w:rsidRPr="00715D03" w:rsidRDefault="0077040E" w:rsidP="008801DE">
      <w:pPr>
        <w:pStyle w:val="ListParagraph"/>
        <w:numPr>
          <w:ilvl w:val="0"/>
          <w:numId w:val="2"/>
        </w:numPr>
        <w:spacing w:after="0" w:line="240" w:lineRule="auto"/>
      </w:pPr>
      <w:r w:rsidRPr="00715D03">
        <w:rPr>
          <w:i/>
          <w:iCs/>
        </w:rPr>
        <w:t>From organic chemistry:</w:t>
      </w:r>
      <w:r w:rsidRPr="00715D03">
        <w:t xml:space="preserve"> </w:t>
      </w:r>
      <w:r w:rsidR="00921C83" w:rsidRPr="00715D03">
        <w:rPr>
          <w:b/>
          <w:bCs/>
        </w:rPr>
        <w:t>Nuclear Magnetic Resonance (NMR) spectroscopy</w:t>
      </w:r>
      <w:r w:rsidR="00921C83" w:rsidRPr="00715D03">
        <w:t xml:space="preserve"> is an analytical technique used to determine the structure, dynamics, reaction state, and chemical environment of molecules. It relies on the magnetic </w:t>
      </w:r>
      <w:r w:rsidR="004A6C73">
        <w:t xml:space="preserve">resonance </w:t>
      </w:r>
      <w:r w:rsidR="00921C83" w:rsidRPr="00715D03">
        <w:t xml:space="preserve">properties of certain atomic nuclei. When placed in a strong magnetic field, nuclei of certain isotopes (such as </w:t>
      </w:r>
      <w:r w:rsidR="00FD213F" w:rsidRPr="00FD213F">
        <w:rPr>
          <w:vertAlign w:val="superscript"/>
        </w:rPr>
        <w:t>1</w:t>
      </w:r>
      <w:r w:rsidR="00FD213F">
        <w:t>H</w:t>
      </w:r>
      <w:r w:rsidR="00921C83" w:rsidRPr="00715D03">
        <w:t xml:space="preserve">, </w:t>
      </w:r>
      <w:r w:rsidR="00FD213F" w:rsidRPr="00FD213F">
        <w:rPr>
          <w:vertAlign w:val="superscript"/>
        </w:rPr>
        <w:t>13</w:t>
      </w:r>
      <w:r w:rsidR="00FD213F">
        <w:t>C</w:t>
      </w:r>
      <w:r w:rsidR="00921C83" w:rsidRPr="00715D03">
        <w:t xml:space="preserve">, and </w:t>
      </w:r>
      <w:r w:rsidR="00FD213F" w:rsidRPr="00FD213F">
        <w:rPr>
          <w:vertAlign w:val="superscript"/>
        </w:rPr>
        <w:t>31</w:t>
      </w:r>
      <w:r w:rsidR="00FD213F">
        <w:t>P</w:t>
      </w:r>
      <w:r w:rsidR="00921C83" w:rsidRPr="00715D03">
        <w:t xml:space="preserve">) resonate at characteristic frequencies when exposed to radiofrequency radiation. This resonance is influenced by the local </w:t>
      </w:r>
      <w:r w:rsidR="00921C83" w:rsidRPr="00715D03">
        <w:lastRenderedPageBreak/>
        <w:t>chemical environment, making NMR spectroscopy a powerful tool for elucidating molecular structure.</w:t>
      </w:r>
    </w:p>
    <w:p w14:paraId="7A6E946E" w14:textId="2721566A" w:rsidR="00B72531" w:rsidRDefault="00B72531">
      <w:pPr>
        <w:rPr>
          <w:b/>
          <w:bCs/>
        </w:rPr>
      </w:pPr>
      <w:r>
        <w:br w:type="page"/>
      </w:r>
      <w:r w:rsidR="00E234DE">
        <w:rPr>
          <w:b/>
          <w:bCs/>
          <w:noProof/>
        </w:rPr>
        <w:lastRenderedPageBreak/>
        <mc:AlternateContent>
          <mc:Choice Requires="wps">
            <w:drawing>
              <wp:anchor distT="0" distB="0" distL="114300" distR="114300" simplePos="0" relativeHeight="251659264" behindDoc="0" locked="0" layoutInCell="1" allowOverlap="1" wp14:anchorId="44FCE7FD" wp14:editId="2B9F9F61">
                <wp:simplePos x="0" y="0"/>
                <wp:positionH relativeFrom="column">
                  <wp:posOffset>-206734</wp:posOffset>
                </wp:positionH>
                <wp:positionV relativeFrom="paragraph">
                  <wp:posOffset>-79513</wp:posOffset>
                </wp:positionV>
                <wp:extent cx="6257677" cy="4293704"/>
                <wp:effectExtent l="19050" t="19050" r="10160" b="12065"/>
                <wp:wrapNone/>
                <wp:docPr id="727972532" name="Rectangle 2"/>
                <wp:cNvGraphicFramePr/>
                <a:graphic xmlns:a="http://schemas.openxmlformats.org/drawingml/2006/main">
                  <a:graphicData uri="http://schemas.microsoft.com/office/word/2010/wordprocessingShape">
                    <wps:wsp>
                      <wps:cNvSpPr/>
                      <wps:spPr>
                        <a:xfrm>
                          <a:off x="0" y="0"/>
                          <a:ext cx="6257677" cy="4293704"/>
                        </a:xfrm>
                        <a:prstGeom prst="rect">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7541A" id="Rectangle 2" o:spid="_x0000_s1026" style="position:absolute;margin-left:-16.3pt;margin-top:-6.25pt;width:492.75pt;height:33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" filled="f" strokecolor="#7030a0" strokeweight="2.25pt"/>
            </w:pict>
          </mc:Fallback>
        </mc:AlternateContent>
      </w:r>
      <w:r w:rsidR="002357BA" w:rsidRPr="00A769DB">
        <w:rPr>
          <w:b/>
          <w:bCs/>
        </w:rPr>
        <w:t xml:space="preserve">Model 1: </w:t>
      </w:r>
      <w:hyperlink r:id="rId8" w:anchor=":~:text=%E2%80%93%20Isotopologues%20are%20molecules%20differing%20only%20in%20their%20isotopic%20composition.%20Two%20isotopologues%20are%20the%20same%20chemical%20species%2C%20but%20with%20at%20least%20one%20atom%20containing%20a%20different%20number%20of%20neutrons.%20The%20term%20isotopologue%20is%20derived%20from%20%E2%80%98isotope%E2%80%99%20and%20%E2%80%98homologue%E2%80%99." w:history="1">
        <w:proofErr w:type="spellStart"/>
        <w:r w:rsidR="009C5097" w:rsidRPr="004538AD">
          <w:rPr>
            <w:rStyle w:val="Hyperlink"/>
            <w:b/>
            <w:bCs/>
          </w:rPr>
          <w:t>Isotopolog</w:t>
        </w:r>
        <w:r w:rsidR="00AD1F3F" w:rsidRPr="004538AD">
          <w:rPr>
            <w:rStyle w:val="Hyperlink"/>
            <w:b/>
            <w:bCs/>
          </w:rPr>
          <w:t>ue</w:t>
        </w:r>
        <w:r w:rsidR="009C5097" w:rsidRPr="004538AD">
          <w:rPr>
            <w:rStyle w:val="Hyperlink"/>
            <w:b/>
            <w:bCs/>
          </w:rPr>
          <w:t>s</w:t>
        </w:r>
        <w:proofErr w:type="spellEnd"/>
      </w:hyperlink>
    </w:p>
    <w:p w14:paraId="13154AF3" w14:textId="03974D26" w:rsidR="00F25332" w:rsidRPr="00F25332" w:rsidRDefault="00F25332">
      <w:r w:rsidRPr="00F25332">
        <w:t>Monoisotopic mass is a type of molecular mass used in mass spectrometry to calculate the exact mass of an ion or molecule. It's calculated by adding the accurate masses of the most abundant naturally occurring stable isotope of each atom in the molecule. For most organic molecules, this means adding the masses of the lightest naturally occurring isotopes.</w:t>
      </w:r>
    </w:p>
    <w:p w14:paraId="5B5220B6" w14:textId="1CA4DE31" w:rsidR="00E31FFA" w:rsidRDefault="00CD4D77">
      <w:proofErr w:type="spellStart"/>
      <w:r w:rsidRPr="00E829E3">
        <w:rPr>
          <w:i/>
          <w:iCs/>
        </w:rPr>
        <w:t>Isotopologues</w:t>
      </w:r>
      <w:proofErr w:type="spellEnd"/>
      <w:r w:rsidRPr="00CD4D77">
        <w:t xml:space="preserve"> are molecules differing only in their isotopic composition. Two </w:t>
      </w:r>
      <w:proofErr w:type="spellStart"/>
      <w:r w:rsidRPr="00CD4D77">
        <w:t>isotopologues</w:t>
      </w:r>
      <w:proofErr w:type="spellEnd"/>
      <w:r w:rsidRPr="00CD4D77">
        <w:t xml:space="preserve"> are the same chemical species, but with at least one atom containing a different number of neutrons. </w:t>
      </w:r>
      <w:proofErr w:type="spellStart"/>
      <w:r w:rsidR="005337EA">
        <w:t>Isotopologues</w:t>
      </w:r>
      <w:proofErr w:type="spellEnd"/>
      <w:r w:rsidR="000260E2">
        <w:t xml:space="preserve"> have differing molecular masses. </w:t>
      </w:r>
      <w:r w:rsidRPr="00CD4D77">
        <w:t xml:space="preserve">The term </w:t>
      </w:r>
      <w:proofErr w:type="spellStart"/>
      <w:r w:rsidRPr="00CD4D77">
        <w:t>isotopologue</w:t>
      </w:r>
      <w:proofErr w:type="spellEnd"/>
      <w:r w:rsidRPr="00CD4D77">
        <w:t xml:space="preserve"> is derived from ‘isotope’ and ‘homologue’.</w:t>
      </w:r>
    </w:p>
    <w:p w14:paraId="6C66502C" w14:textId="10664E0C" w:rsidR="006E70D3" w:rsidRDefault="006E70D3" w:rsidP="006E70D3">
      <w:pPr>
        <w:pStyle w:val="Caption"/>
        <w:keepNext/>
      </w:pPr>
      <w:r>
        <w:t xml:space="preserve">Table </w:t>
      </w:r>
      <w:r w:rsidR="004A14A2">
        <w:fldChar w:fldCharType="begin"/>
      </w:r>
      <w:r w:rsidR="004A14A2">
        <w:instrText xml:space="preserve"> SEQ Table \* ARABIC </w:instrText>
      </w:r>
      <w:r w:rsidR="004A14A2">
        <w:fldChar w:fldCharType="separate"/>
      </w:r>
      <w:r w:rsidR="00102070">
        <w:rPr>
          <w:noProof/>
        </w:rPr>
        <w:t>1</w:t>
      </w:r>
      <w:r w:rsidR="004A14A2">
        <w:rPr>
          <w:noProof/>
        </w:rPr>
        <w:fldChar w:fldCharType="end"/>
      </w:r>
      <w:r>
        <w:t xml:space="preserve">: </w:t>
      </w:r>
      <w:proofErr w:type="spellStart"/>
      <w:r>
        <w:t>Isotopologues</w:t>
      </w:r>
      <w:proofErr w:type="spellEnd"/>
      <w:r>
        <w:t xml:space="preserve"> of Methanol</w:t>
      </w:r>
    </w:p>
    <w:tbl>
      <w:tblPr>
        <w:tblStyle w:val="TableGrid"/>
        <w:tblW w:w="0" w:type="auto"/>
        <w:tblLook w:val="04A0" w:firstRow="1" w:lastRow="0" w:firstColumn="1" w:lastColumn="0" w:noHBand="0" w:noVBand="1"/>
      </w:tblPr>
      <w:tblGrid>
        <w:gridCol w:w="1870"/>
        <w:gridCol w:w="1870"/>
        <w:gridCol w:w="1870"/>
        <w:gridCol w:w="1870"/>
        <w:gridCol w:w="1870"/>
      </w:tblGrid>
      <w:tr w:rsidR="00282898" w14:paraId="648B55B3" w14:textId="097F8179" w:rsidTr="009B21DE">
        <w:tc>
          <w:tcPr>
            <w:tcW w:w="1870" w:type="dxa"/>
          </w:tcPr>
          <w:p w14:paraId="4D56FDBE" w14:textId="0B897E0F" w:rsidR="00282898" w:rsidRDefault="00282898">
            <w:r>
              <w:t>Structure</w:t>
            </w:r>
          </w:p>
        </w:tc>
        <w:tc>
          <w:tcPr>
            <w:tcW w:w="1870" w:type="dxa"/>
          </w:tcPr>
          <w:p w14:paraId="1D5134AC" w14:textId="6EE14B0E" w:rsidR="00282898" w:rsidRDefault="00282898">
            <w:r>
              <w:object w:dxaOrig="1480" w:dyaOrig="1120" w14:anchorId="7A000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56.25pt" o:ole="">
                  <v:imagedata r:id="rId9" o:title=""/>
                </v:shape>
                <o:OLEObject Type="Embed" ProgID="CHEMDOODLEOLE.ChemDoodleEmbeddedObject.1" ShapeID="_x0000_i1025" DrawAspect="Content" ObjectID="_1784192372" r:id="rId10"/>
              </w:object>
            </w:r>
          </w:p>
        </w:tc>
        <w:tc>
          <w:tcPr>
            <w:tcW w:w="1870" w:type="dxa"/>
          </w:tcPr>
          <w:p w14:paraId="4F5E6B5F" w14:textId="18E1740D" w:rsidR="00282898" w:rsidRDefault="00282898">
            <w:r>
              <w:object w:dxaOrig="1480" w:dyaOrig="1120" w14:anchorId="55D9A024">
                <v:shape id="_x0000_i1026" type="#_x0000_t75" style="width:73.5pt;height:56.25pt" o:ole="">
                  <v:imagedata r:id="rId11" o:title=""/>
                </v:shape>
                <o:OLEObject Type="Embed" ProgID="CHEMDOODLEOLE.ChemDoodleEmbeddedObject.1" ShapeID="_x0000_i1026" DrawAspect="Content" ObjectID="_1784192373" r:id="rId12"/>
              </w:object>
            </w:r>
          </w:p>
        </w:tc>
        <w:tc>
          <w:tcPr>
            <w:tcW w:w="1870" w:type="dxa"/>
          </w:tcPr>
          <w:p w14:paraId="744A00E3" w14:textId="33149B37" w:rsidR="00282898" w:rsidRDefault="00282898">
            <w:r>
              <w:object w:dxaOrig="1480" w:dyaOrig="1120" w14:anchorId="46BBF0E0">
                <v:shape id="_x0000_i1027" type="#_x0000_t75" style="width:73.5pt;height:56.25pt" o:ole="">
                  <v:imagedata r:id="rId13" o:title=""/>
                </v:shape>
                <o:OLEObject Type="Embed" ProgID="CHEMDOODLEOLE.ChemDoodleEmbeddedObject.1" ShapeID="_x0000_i1027" DrawAspect="Content" ObjectID="_1784192374" r:id="rId14"/>
              </w:object>
            </w:r>
          </w:p>
        </w:tc>
        <w:tc>
          <w:tcPr>
            <w:tcW w:w="1870" w:type="dxa"/>
          </w:tcPr>
          <w:p w14:paraId="7B96C696" w14:textId="1AB420CF" w:rsidR="00282898" w:rsidRDefault="006710FA">
            <w:r>
              <w:object w:dxaOrig="1480" w:dyaOrig="1180" w14:anchorId="5BB06F8B">
                <v:shape id="_x0000_i1028" type="#_x0000_t75" style="width:73.5pt;height:58.5pt" o:ole="">
                  <v:imagedata r:id="rId15" o:title=""/>
                </v:shape>
                <o:OLEObject Type="Embed" ProgID="CHEMDOODLEOLE.ChemDoodleEmbeddedObject.1" ShapeID="_x0000_i1028" DrawAspect="Content" ObjectID="_1784192375" r:id="rId16"/>
              </w:object>
            </w:r>
          </w:p>
        </w:tc>
      </w:tr>
      <w:tr w:rsidR="00282898" w14:paraId="51BE4A5B" w14:textId="3835962F" w:rsidTr="009B21DE">
        <w:tc>
          <w:tcPr>
            <w:tcW w:w="1870" w:type="dxa"/>
          </w:tcPr>
          <w:p w14:paraId="50639595" w14:textId="6126AA1F" w:rsidR="00282898" w:rsidRDefault="00282898">
            <w:r>
              <w:t xml:space="preserve">Monoisotopic Mass (rounded amu) </w:t>
            </w:r>
          </w:p>
        </w:tc>
        <w:tc>
          <w:tcPr>
            <w:tcW w:w="1870" w:type="dxa"/>
          </w:tcPr>
          <w:p w14:paraId="176E6201" w14:textId="334AA728" w:rsidR="00282898" w:rsidRDefault="00282898">
            <w:r>
              <w:t>32</w:t>
            </w:r>
          </w:p>
        </w:tc>
        <w:tc>
          <w:tcPr>
            <w:tcW w:w="1870" w:type="dxa"/>
          </w:tcPr>
          <w:p w14:paraId="00B270EC" w14:textId="3D0BED41" w:rsidR="00282898" w:rsidRDefault="00282898">
            <w:r>
              <w:t>33</w:t>
            </w:r>
          </w:p>
        </w:tc>
        <w:tc>
          <w:tcPr>
            <w:tcW w:w="1870" w:type="dxa"/>
          </w:tcPr>
          <w:p w14:paraId="58A2B5D2" w14:textId="6BBA6157" w:rsidR="00282898" w:rsidRDefault="00282898">
            <w:r>
              <w:t>34</w:t>
            </w:r>
          </w:p>
        </w:tc>
        <w:tc>
          <w:tcPr>
            <w:tcW w:w="1870" w:type="dxa"/>
          </w:tcPr>
          <w:p w14:paraId="7ACF5C77" w14:textId="13052F8E" w:rsidR="00282898" w:rsidRDefault="006710FA">
            <w:r>
              <w:t>35</w:t>
            </w:r>
          </w:p>
        </w:tc>
      </w:tr>
    </w:tbl>
    <w:p w14:paraId="5AB69B8B" w14:textId="77777777" w:rsidR="00E829E3" w:rsidRDefault="00E829E3"/>
    <w:p w14:paraId="54A6EF9D" w14:textId="43C2C219" w:rsidR="00E36582" w:rsidRPr="002F6EE1" w:rsidRDefault="00E36582">
      <w:pPr>
        <w:rPr>
          <w:i/>
          <w:iCs/>
        </w:rPr>
      </w:pPr>
      <w:r w:rsidRPr="002F6EE1">
        <w:rPr>
          <w:i/>
          <w:iCs/>
        </w:rPr>
        <w:t>Critical Thinking Questions:</w:t>
      </w:r>
    </w:p>
    <w:p w14:paraId="7FD15C83" w14:textId="77777777" w:rsidR="005249B4" w:rsidRDefault="005249B4" w:rsidP="005249B4">
      <w:pPr>
        <w:pStyle w:val="ListParagraph"/>
        <w:numPr>
          <w:ilvl w:val="0"/>
          <w:numId w:val="6"/>
        </w:numPr>
      </w:pPr>
      <w:r>
        <w:t xml:space="preserve">Looking at each of the structures in Table 1 how can you tell they are </w:t>
      </w:r>
      <w:proofErr w:type="spellStart"/>
      <w:r>
        <w:t>isotopologues</w:t>
      </w:r>
      <w:proofErr w:type="spellEnd"/>
      <w:r>
        <w:t xml:space="preserve"> of the same molecule?</w:t>
      </w:r>
    </w:p>
    <w:p w14:paraId="75C413CB" w14:textId="77777777" w:rsidR="005249B4" w:rsidRDefault="005249B4" w:rsidP="005249B4">
      <w:pPr>
        <w:pStyle w:val="ListParagraph"/>
      </w:pPr>
    </w:p>
    <w:p w14:paraId="3E6C34C1" w14:textId="1D10AD0D" w:rsidR="002E7104" w:rsidRPr="001F6C35" w:rsidRDefault="001F6C35" w:rsidP="005249B4">
      <w:pPr>
        <w:pStyle w:val="ListParagraph"/>
        <w:rPr>
          <w:color w:val="FF0000"/>
        </w:rPr>
      </w:pPr>
      <w:r>
        <w:rPr>
          <w:color w:val="FF0000"/>
        </w:rPr>
        <w:t>All structures have equivalent connectivity</w:t>
      </w:r>
      <w:r w:rsidR="004A6C73">
        <w:rPr>
          <w:color w:val="FF0000"/>
        </w:rPr>
        <w:t>,</w:t>
      </w:r>
      <w:r w:rsidR="00C60C35">
        <w:rPr>
          <w:color w:val="FF0000"/>
        </w:rPr>
        <w:t xml:space="preserve"> but each has at least one atom with a</w:t>
      </w:r>
      <w:r w:rsidR="002512E4">
        <w:rPr>
          <w:color w:val="FF0000"/>
        </w:rPr>
        <w:t xml:space="preserve"> different number of neutrons.</w:t>
      </w:r>
    </w:p>
    <w:p w14:paraId="5CBE5547" w14:textId="77777777" w:rsidR="002E7104" w:rsidRDefault="002E7104" w:rsidP="005249B4">
      <w:pPr>
        <w:pStyle w:val="ListParagraph"/>
      </w:pPr>
    </w:p>
    <w:p w14:paraId="33D15778" w14:textId="77777777" w:rsidR="002E7104" w:rsidRDefault="002E7104" w:rsidP="005249B4">
      <w:pPr>
        <w:pStyle w:val="ListParagraph"/>
      </w:pPr>
    </w:p>
    <w:p w14:paraId="21929D6B" w14:textId="1A1234AE" w:rsidR="00E36582" w:rsidRDefault="0011104D" w:rsidP="00E36582">
      <w:pPr>
        <w:pStyle w:val="ListParagraph"/>
        <w:numPr>
          <w:ilvl w:val="0"/>
          <w:numId w:val="6"/>
        </w:numPr>
      </w:pPr>
      <w:r>
        <w:t>Using the data in Table 1</w:t>
      </w:r>
      <w:r w:rsidR="004A6C73">
        <w:t>,</w:t>
      </w:r>
      <w:r>
        <w:t xml:space="preserve"> </w:t>
      </w:r>
      <w:r w:rsidR="003442D2">
        <w:t>identify the</w:t>
      </w:r>
      <w:r w:rsidR="00B74877">
        <w:t xml:space="preserve"> most abundant mass (in </w:t>
      </w:r>
      <w:r w:rsidR="00ED5F20">
        <w:t xml:space="preserve">rounded </w:t>
      </w:r>
      <w:r w:rsidR="00B74877">
        <w:t>amu) for each of the following elements:</w:t>
      </w:r>
    </w:p>
    <w:tbl>
      <w:tblPr>
        <w:tblStyle w:val="TableGrid"/>
        <w:tblW w:w="0" w:type="auto"/>
        <w:tblInd w:w="720" w:type="dxa"/>
        <w:tblLook w:val="04A0" w:firstRow="1" w:lastRow="0" w:firstColumn="1" w:lastColumn="0" w:noHBand="0" w:noVBand="1"/>
      </w:tblPr>
      <w:tblGrid>
        <w:gridCol w:w="1770"/>
        <w:gridCol w:w="1770"/>
        <w:gridCol w:w="1736"/>
        <w:gridCol w:w="1735"/>
      </w:tblGrid>
      <w:tr w:rsidR="00DB77B2" w14:paraId="7C9E0A27" w14:textId="77777777" w:rsidTr="00DB77B2">
        <w:tc>
          <w:tcPr>
            <w:tcW w:w="1770" w:type="dxa"/>
          </w:tcPr>
          <w:p w14:paraId="6C953C7B" w14:textId="4D27EF6F" w:rsidR="00DB77B2" w:rsidRDefault="00DB77B2" w:rsidP="00B74877">
            <w:pPr>
              <w:pStyle w:val="ListParagraph"/>
              <w:ind w:left="0"/>
            </w:pPr>
            <w:r>
              <w:t>Element</w:t>
            </w:r>
          </w:p>
        </w:tc>
        <w:tc>
          <w:tcPr>
            <w:tcW w:w="1770" w:type="dxa"/>
          </w:tcPr>
          <w:p w14:paraId="343E399D" w14:textId="6E8C8274" w:rsidR="00DB77B2" w:rsidRDefault="00DB77B2" w:rsidP="002512E4">
            <w:pPr>
              <w:pStyle w:val="ListParagraph"/>
              <w:ind w:left="0"/>
              <w:jc w:val="center"/>
            </w:pPr>
            <w:r>
              <w:t>Hydrogen</w:t>
            </w:r>
          </w:p>
        </w:tc>
        <w:tc>
          <w:tcPr>
            <w:tcW w:w="1736" w:type="dxa"/>
          </w:tcPr>
          <w:p w14:paraId="52350A7C" w14:textId="5CE11BCF" w:rsidR="00DB77B2" w:rsidRDefault="00DB77B2" w:rsidP="002512E4">
            <w:pPr>
              <w:pStyle w:val="ListParagraph"/>
              <w:ind w:left="0"/>
              <w:jc w:val="center"/>
            </w:pPr>
            <w:r>
              <w:t>Carbon</w:t>
            </w:r>
          </w:p>
        </w:tc>
        <w:tc>
          <w:tcPr>
            <w:tcW w:w="1735" w:type="dxa"/>
          </w:tcPr>
          <w:p w14:paraId="57E017B4" w14:textId="213A6341" w:rsidR="00DB77B2" w:rsidRDefault="00DB77B2" w:rsidP="002512E4">
            <w:pPr>
              <w:pStyle w:val="ListParagraph"/>
              <w:ind w:left="0"/>
              <w:jc w:val="center"/>
            </w:pPr>
            <w:r>
              <w:t>Oxygen</w:t>
            </w:r>
          </w:p>
        </w:tc>
      </w:tr>
      <w:tr w:rsidR="00DB77B2" w14:paraId="4BC67228" w14:textId="77777777" w:rsidTr="00DB77B2">
        <w:tc>
          <w:tcPr>
            <w:tcW w:w="1770" w:type="dxa"/>
          </w:tcPr>
          <w:p w14:paraId="55F86A7C" w14:textId="6400AAF8" w:rsidR="00DB77B2" w:rsidRDefault="00DB77B2" w:rsidP="00B74877">
            <w:pPr>
              <w:pStyle w:val="ListParagraph"/>
              <w:ind w:left="0"/>
            </w:pPr>
            <w:r>
              <w:t>Most abundant mass</w:t>
            </w:r>
          </w:p>
        </w:tc>
        <w:tc>
          <w:tcPr>
            <w:tcW w:w="1770" w:type="dxa"/>
          </w:tcPr>
          <w:p w14:paraId="3619FBAD" w14:textId="3DC181E6" w:rsidR="00DB77B2" w:rsidRPr="002512E4" w:rsidRDefault="002512E4" w:rsidP="002512E4">
            <w:pPr>
              <w:pStyle w:val="ListParagraph"/>
              <w:ind w:left="0"/>
              <w:jc w:val="center"/>
              <w:rPr>
                <w:color w:val="FF0000"/>
              </w:rPr>
            </w:pPr>
            <w:r w:rsidRPr="002512E4">
              <w:rPr>
                <w:color w:val="FF0000"/>
              </w:rPr>
              <w:t>1</w:t>
            </w:r>
          </w:p>
        </w:tc>
        <w:tc>
          <w:tcPr>
            <w:tcW w:w="1736" w:type="dxa"/>
          </w:tcPr>
          <w:p w14:paraId="1DD8F384" w14:textId="1B88D2D4" w:rsidR="00DB77B2" w:rsidRPr="002512E4" w:rsidRDefault="002512E4" w:rsidP="002512E4">
            <w:pPr>
              <w:pStyle w:val="ListParagraph"/>
              <w:ind w:left="0"/>
              <w:jc w:val="center"/>
              <w:rPr>
                <w:color w:val="FF0000"/>
              </w:rPr>
            </w:pPr>
            <w:r w:rsidRPr="002512E4">
              <w:rPr>
                <w:color w:val="FF0000"/>
              </w:rPr>
              <w:t>12</w:t>
            </w:r>
          </w:p>
        </w:tc>
        <w:tc>
          <w:tcPr>
            <w:tcW w:w="1735" w:type="dxa"/>
          </w:tcPr>
          <w:p w14:paraId="2702D65D" w14:textId="66121079" w:rsidR="00DB77B2" w:rsidRPr="002512E4" w:rsidRDefault="002512E4" w:rsidP="002512E4">
            <w:pPr>
              <w:pStyle w:val="ListParagraph"/>
              <w:ind w:left="0"/>
              <w:jc w:val="center"/>
              <w:rPr>
                <w:color w:val="FF0000"/>
              </w:rPr>
            </w:pPr>
            <w:r w:rsidRPr="002512E4">
              <w:rPr>
                <w:color w:val="FF0000"/>
              </w:rPr>
              <w:t>16</w:t>
            </w:r>
          </w:p>
        </w:tc>
      </w:tr>
    </w:tbl>
    <w:p w14:paraId="1EDA1321" w14:textId="77777777" w:rsidR="00B74877" w:rsidRDefault="00B74877" w:rsidP="00B74877">
      <w:pPr>
        <w:pStyle w:val="ListParagraph"/>
      </w:pPr>
    </w:p>
    <w:p w14:paraId="2BEC4200" w14:textId="77777777" w:rsidR="002E7104" w:rsidRDefault="002E7104" w:rsidP="00B74877">
      <w:pPr>
        <w:pStyle w:val="ListParagraph"/>
      </w:pPr>
    </w:p>
    <w:p w14:paraId="7DC38239" w14:textId="77777777" w:rsidR="002E7104" w:rsidRDefault="002E7104" w:rsidP="00B74877">
      <w:pPr>
        <w:pStyle w:val="ListParagraph"/>
      </w:pPr>
    </w:p>
    <w:p w14:paraId="39C46BCD" w14:textId="77777777" w:rsidR="002E7104" w:rsidRDefault="002E7104" w:rsidP="00B74877">
      <w:pPr>
        <w:pStyle w:val="ListParagraph"/>
      </w:pPr>
    </w:p>
    <w:p w14:paraId="651196C7" w14:textId="77777777" w:rsidR="006E70D3" w:rsidRDefault="006E70D3" w:rsidP="006E70D3">
      <w:pPr>
        <w:pStyle w:val="ListParagraph"/>
      </w:pPr>
    </w:p>
    <w:p w14:paraId="6E6CB6E6" w14:textId="5129A019" w:rsidR="003D053C" w:rsidRDefault="003D053C" w:rsidP="00DB77B2">
      <w:pPr>
        <w:pStyle w:val="ListParagraph"/>
        <w:numPr>
          <w:ilvl w:val="0"/>
          <w:numId w:val="6"/>
        </w:numPr>
      </w:pPr>
      <w:r>
        <w:t>C</w:t>
      </w:r>
      <w:r w:rsidRPr="003D053C">
        <w:t>arbon has three naturally occurring isotopes: carbon-12</w:t>
      </w:r>
      <w:r w:rsidR="00D10939">
        <w:t xml:space="preserve"> (</w:t>
      </w:r>
      <w:r w:rsidR="00D10939" w:rsidRPr="00C7382A">
        <w:rPr>
          <w:vertAlign w:val="superscript"/>
        </w:rPr>
        <w:t>12</w:t>
      </w:r>
      <w:r w:rsidR="00D10939">
        <w:t>C)</w:t>
      </w:r>
      <w:r w:rsidRPr="003D053C">
        <w:t>, carbon-13</w:t>
      </w:r>
      <w:r w:rsidR="00D10939">
        <w:t xml:space="preserve"> (</w:t>
      </w:r>
      <w:r w:rsidR="00D10939" w:rsidRPr="00C7382A">
        <w:rPr>
          <w:vertAlign w:val="superscript"/>
        </w:rPr>
        <w:t>13</w:t>
      </w:r>
      <w:r w:rsidR="00D10939">
        <w:t>C)</w:t>
      </w:r>
      <w:r w:rsidRPr="003D053C">
        <w:t>, and carbon-14</w:t>
      </w:r>
      <w:r w:rsidR="00D10939">
        <w:t xml:space="preserve"> (</w:t>
      </w:r>
      <w:r w:rsidR="00D10939" w:rsidRPr="00C7382A">
        <w:rPr>
          <w:vertAlign w:val="superscript"/>
        </w:rPr>
        <w:t>14</w:t>
      </w:r>
      <w:r w:rsidR="00D10939">
        <w:t>C)</w:t>
      </w:r>
      <w:r w:rsidRPr="003D053C">
        <w:t xml:space="preserve">. </w:t>
      </w:r>
      <w:r w:rsidR="00D10939" w:rsidRPr="00CC565A">
        <w:rPr>
          <w:vertAlign w:val="superscript"/>
        </w:rPr>
        <w:t>12</w:t>
      </w:r>
      <w:r w:rsidR="00D10939">
        <w:t xml:space="preserve">C and </w:t>
      </w:r>
      <w:r w:rsidR="00D10939" w:rsidRPr="00CC565A">
        <w:rPr>
          <w:vertAlign w:val="superscript"/>
        </w:rPr>
        <w:t>1</w:t>
      </w:r>
      <w:r w:rsidR="00D10939">
        <w:rPr>
          <w:vertAlign w:val="superscript"/>
        </w:rPr>
        <w:t>3</w:t>
      </w:r>
      <w:r w:rsidR="00D10939">
        <w:t xml:space="preserve">C are stable isotopes of carbon, while </w:t>
      </w:r>
      <w:r w:rsidR="00D10939" w:rsidRPr="00CC565A">
        <w:rPr>
          <w:vertAlign w:val="superscript"/>
        </w:rPr>
        <w:t>1</w:t>
      </w:r>
      <w:r w:rsidR="00D10939">
        <w:rPr>
          <w:vertAlign w:val="superscript"/>
        </w:rPr>
        <w:t>4</w:t>
      </w:r>
      <w:r w:rsidR="00D10939">
        <w:t xml:space="preserve">C undergoes radioactive decay. </w:t>
      </w:r>
      <w:r w:rsidR="00D10939" w:rsidRPr="00CC565A">
        <w:rPr>
          <w:vertAlign w:val="superscript"/>
        </w:rPr>
        <w:t>1</w:t>
      </w:r>
      <w:r w:rsidR="00D10939">
        <w:rPr>
          <w:vertAlign w:val="superscript"/>
        </w:rPr>
        <w:t>4</w:t>
      </w:r>
      <w:r w:rsidR="00D10939">
        <w:t xml:space="preserve">C </w:t>
      </w:r>
      <w:r w:rsidR="00396A9A">
        <w:t xml:space="preserve">is </w:t>
      </w:r>
      <w:r w:rsidR="00DD1FBC">
        <w:t xml:space="preserve">often used in </w:t>
      </w:r>
      <w:r w:rsidR="00B817A6" w:rsidRPr="00B817A6">
        <w:t>radiolabeling drugs</w:t>
      </w:r>
      <w:r w:rsidR="00D10939">
        <w:t>,</w:t>
      </w:r>
      <w:r w:rsidR="00B817A6" w:rsidRPr="00B817A6">
        <w:t xml:space="preserve"> because of the ability to produce </w:t>
      </w:r>
      <w:r w:rsidR="00D10939">
        <w:t xml:space="preserve">molecules with almost </w:t>
      </w:r>
      <w:r w:rsidR="00B817A6" w:rsidRPr="00B817A6">
        <w:t>identical chemical</w:t>
      </w:r>
      <w:r w:rsidR="00D10939">
        <w:t xml:space="preserve"> properties that can</w:t>
      </w:r>
      <w:r w:rsidR="00B817A6" w:rsidRPr="00B817A6">
        <w:t xml:space="preserve"> </w:t>
      </w:r>
      <w:r w:rsidR="00D10939">
        <w:t>generate measurable radioactivity</w:t>
      </w:r>
      <w:r w:rsidR="00DD1FBC">
        <w:t xml:space="preserve">. Draw </w:t>
      </w:r>
      <w:r w:rsidR="00F17448">
        <w:t xml:space="preserve">two different </w:t>
      </w:r>
      <w:r w:rsidR="00065EB8">
        <w:t xml:space="preserve">radiolabeled </w:t>
      </w:r>
      <w:proofErr w:type="spellStart"/>
      <w:r w:rsidR="00F17448">
        <w:t>isotopologues</w:t>
      </w:r>
      <w:proofErr w:type="spellEnd"/>
      <w:r w:rsidR="00F17448">
        <w:t xml:space="preserve"> of ethanol</w:t>
      </w:r>
      <w:r w:rsidR="00065EB8">
        <w:t>.</w:t>
      </w:r>
    </w:p>
    <w:p w14:paraId="21C7F5B4" w14:textId="77777777" w:rsidR="00854A84" w:rsidRDefault="00854A84" w:rsidP="00854A84">
      <w:pPr>
        <w:pStyle w:val="ListParagraph"/>
      </w:pPr>
    </w:p>
    <w:p w14:paraId="270E4F58" w14:textId="0529B706" w:rsidR="002E7104" w:rsidRDefault="00015718" w:rsidP="00854A84">
      <w:pPr>
        <w:pStyle w:val="ListParagraph"/>
      </w:pPr>
      <w:r>
        <w:object w:dxaOrig="4040" w:dyaOrig="1180" w14:anchorId="2B37BC7C">
          <v:shape id="_x0000_i1029" type="#_x0000_t75" style="width:201.75pt;height:58.5pt" o:ole="">
            <v:imagedata r:id="rId17" o:title=""/>
          </v:shape>
          <o:OLEObject Type="Embed" ProgID="CHEMDOODLEOLE.ChemDoodleEmbeddedObject.1" ShapeID="_x0000_i1029" DrawAspect="Content" ObjectID="_1784192376" r:id="rId18"/>
        </w:object>
      </w:r>
    </w:p>
    <w:p w14:paraId="7A9A98FC" w14:textId="77777777" w:rsidR="002E7104" w:rsidRDefault="002E7104" w:rsidP="00854A84">
      <w:pPr>
        <w:pStyle w:val="ListParagraph"/>
      </w:pPr>
    </w:p>
    <w:p w14:paraId="755039D7" w14:textId="77777777" w:rsidR="00854A84" w:rsidRDefault="00854A84" w:rsidP="00854A84">
      <w:pPr>
        <w:pStyle w:val="ListParagraph"/>
      </w:pPr>
    </w:p>
    <w:p w14:paraId="5FF2D8B2" w14:textId="058C0654" w:rsidR="006E70D3" w:rsidRDefault="00067BCE" w:rsidP="00067BCE">
      <w:pPr>
        <w:pStyle w:val="ListParagraph"/>
        <w:numPr>
          <w:ilvl w:val="0"/>
          <w:numId w:val="6"/>
        </w:numPr>
      </w:pPr>
      <w:r>
        <w:t xml:space="preserve">Draw </w:t>
      </w:r>
      <w:r w:rsidR="005071C0">
        <w:t>two different</w:t>
      </w:r>
      <w:r>
        <w:t xml:space="preserve"> </w:t>
      </w:r>
      <w:proofErr w:type="spellStart"/>
      <w:r>
        <w:t>isotop</w:t>
      </w:r>
      <w:r w:rsidR="005071C0">
        <w:t>ologues</w:t>
      </w:r>
      <w:proofErr w:type="spellEnd"/>
      <w:r w:rsidR="005071C0">
        <w:t xml:space="preserve"> of </w:t>
      </w:r>
      <w:r w:rsidR="00BF5BA5">
        <w:t>ethanol that have atomic masses of</w:t>
      </w:r>
      <w:r w:rsidR="001263E9">
        <w:t xml:space="preserve"> </w:t>
      </w:r>
      <w:r w:rsidR="008832B3">
        <w:t>~</w:t>
      </w:r>
      <w:r w:rsidR="00F8319A">
        <w:t>4</w:t>
      </w:r>
      <w:r w:rsidR="008D01CD">
        <w:t xml:space="preserve">9 </w:t>
      </w:r>
      <w:r w:rsidR="00854A84">
        <w:t>amu.</w:t>
      </w:r>
    </w:p>
    <w:p w14:paraId="53DF62C6" w14:textId="507AEA83" w:rsidR="00015718" w:rsidRDefault="00B80719" w:rsidP="002E7104">
      <w:pPr>
        <w:rPr>
          <w:color w:val="FF0000"/>
        </w:rPr>
      </w:pPr>
      <w:r w:rsidRPr="00D257F7">
        <w:rPr>
          <w:color w:val="FF0000"/>
        </w:rPr>
        <w:t>Ethanol has a monoisotopic mass of 46</w:t>
      </w:r>
      <w:r w:rsidR="008D01CD" w:rsidRPr="00D257F7">
        <w:rPr>
          <w:color w:val="FF0000"/>
        </w:rPr>
        <w:t>(H=1, C=12, O=16)</w:t>
      </w:r>
      <w:r w:rsidRPr="00D257F7">
        <w:rPr>
          <w:color w:val="FF0000"/>
        </w:rPr>
        <w:t>.</w:t>
      </w:r>
      <w:r w:rsidR="008D01CD" w:rsidRPr="00D257F7">
        <w:rPr>
          <w:color w:val="FF0000"/>
        </w:rPr>
        <w:t xml:space="preserve"> </w:t>
      </w:r>
      <w:r w:rsidR="00EF16BA" w:rsidRPr="00D257F7">
        <w:rPr>
          <w:color w:val="FF0000"/>
        </w:rPr>
        <w:t>49 AMU requires a +3 to the mass. This can be achieved with three deuterium atoms, a carbon 13</w:t>
      </w:r>
      <w:r w:rsidR="004A0CE6" w:rsidRPr="00D257F7">
        <w:rPr>
          <w:color w:val="FF0000"/>
        </w:rPr>
        <w:t xml:space="preserve"> with two deuterium atoms, a carbon 14 with one deuterium, one </w:t>
      </w:r>
      <w:r w:rsidR="00D257F7" w:rsidRPr="00D257F7">
        <w:rPr>
          <w:color w:val="FF0000"/>
        </w:rPr>
        <w:t>oxygen</w:t>
      </w:r>
      <w:r w:rsidR="004A0CE6" w:rsidRPr="00D257F7">
        <w:rPr>
          <w:color w:val="FF0000"/>
        </w:rPr>
        <w:t xml:space="preserve"> 18 with two </w:t>
      </w:r>
      <w:r w:rsidR="00D257F7" w:rsidRPr="00D257F7">
        <w:rPr>
          <w:color w:val="FF0000"/>
        </w:rPr>
        <w:t>deuterium atoms or one oxygen 18 with one carbon 1</w:t>
      </w:r>
      <w:r w:rsidR="006F0797">
        <w:rPr>
          <w:color w:val="FF0000"/>
        </w:rPr>
        <w:t>3</w:t>
      </w:r>
      <w:r w:rsidR="00D257F7" w:rsidRPr="00D257F7">
        <w:rPr>
          <w:color w:val="FF0000"/>
        </w:rPr>
        <w:t>.</w:t>
      </w:r>
      <w:r w:rsidR="008C6AD1">
        <w:rPr>
          <w:color w:val="FF0000"/>
        </w:rPr>
        <w:t xml:space="preserve"> </w:t>
      </w:r>
    </w:p>
    <w:p w14:paraId="1606849A" w14:textId="5A180DBE" w:rsidR="00D257F7" w:rsidRPr="00D257F7" w:rsidRDefault="007D50C0" w:rsidP="007D50C0">
      <w:pPr>
        <w:jc w:val="center"/>
        <w:rPr>
          <w:color w:val="FF0000"/>
        </w:rPr>
      </w:pPr>
      <w:r>
        <w:object w:dxaOrig="5100" w:dyaOrig="1180" w14:anchorId="6DC5D8B8">
          <v:shape id="_x0000_i1030" type="#_x0000_t75" style="width:254.25pt;height:58.5pt" o:ole="">
            <v:imagedata r:id="rId19" o:title=""/>
          </v:shape>
          <o:OLEObject Type="Embed" ProgID="CHEMDOODLEOLE.ChemDoodleEmbeddedObject.1" ShapeID="_x0000_i1030" DrawAspect="Content" ObjectID="_1784192377" r:id="rId20"/>
        </w:object>
      </w:r>
    </w:p>
    <w:p w14:paraId="53ACA3BD" w14:textId="4F185B9F" w:rsidR="007D50C0" w:rsidRDefault="007D50C0" w:rsidP="002E7104"/>
    <w:p w14:paraId="747FB089" w14:textId="77777777" w:rsidR="007D50C0" w:rsidRDefault="007D50C0">
      <w:r>
        <w:br w:type="page"/>
      </w:r>
    </w:p>
    <w:p w14:paraId="68CCF262" w14:textId="51E735CA" w:rsidR="00F36ECB" w:rsidRDefault="008E5315" w:rsidP="00E829E3">
      <w:pPr>
        <w:rPr>
          <w:b/>
          <w:bCs/>
        </w:rPr>
      </w:pPr>
      <w:r>
        <w:rPr>
          <w:b/>
          <w:bCs/>
          <w:noProof/>
        </w:rPr>
        <w:lastRenderedPageBreak/>
        <mc:AlternateContent>
          <mc:Choice Requires="wps">
            <w:drawing>
              <wp:anchor distT="0" distB="0" distL="114300" distR="114300" simplePos="0" relativeHeight="251661312" behindDoc="0" locked="0" layoutInCell="1" allowOverlap="1" wp14:anchorId="2E07720E" wp14:editId="1F9D1D08">
                <wp:simplePos x="0" y="0"/>
                <wp:positionH relativeFrom="column">
                  <wp:posOffset>-132025</wp:posOffset>
                </wp:positionH>
                <wp:positionV relativeFrom="paragraph">
                  <wp:posOffset>-60463</wp:posOffset>
                </wp:positionV>
                <wp:extent cx="6257677" cy="4815343"/>
                <wp:effectExtent l="19050" t="19050" r="10160" b="23495"/>
                <wp:wrapNone/>
                <wp:docPr id="1728765413" name="Rectangle 2"/>
                <wp:cNvGraphicFramePr/>
                <a:graphic xmlns:a="http://schemas.openxmlformats.org/drawingml/2006/main">
                  <a:graphicData uri="http://schemas.microsoft.com/office/word/2010/wordprocessingShape">
                    <wps:wsp>
                      <wps:cNvSpPr/>
                      <wps:spPr>
                        <a:xfrm>
                          <a:off x="0" y="0"/>
                          <a:ext cx="6257677" cy="4815343"/>
                        </a:xfrm>
                        <a:prstGeom prst="rect">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D06AB1" id="Rectangle 2" o:spid="_x0000_s1026" style="position:absolute;margin-left:-10.4pt;margin-top:-4.75pt;width:492.75pt;height:379.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" filled="f" strokecolor="#7030a0" strokeweight="2.25pt"/>
            </w:pict>
          </mc:Fallback>
        </mc:AlternateContent>
      </w:r>
      <w:r w:rsidR="00F36ECB" w:rsidRPr="00A769DB">
        <w:rPr>
          <w:b/>
          <w:bCs/>
        </w:rPr>
        <w:t xml:space="preserve">Model </w:t>
      </w:r>
      <w:r w:rsidR="00F36ECB">
        <w:rPr>
          <w:b/>
          <w:bCs/>
        </w:rPr>
        <w:t>2</w:t>
      </w:r>
      <w:r w:rsidR="00F36ECB" w:rsidRPr="00A769DB">
        <w:rPr>
          <w:b/>
          <w:bCs/>
        </w:rPr>
        <w:t xml:space="preserve">: </w:t>
      </w:r>
      <w:hyperlink r:id="rId21" w:anchor=":~:text=%E2%80%93%20Isotopomers%20are%20defined%20as%20molecules%20having%20the%20same%20number%20of%20each%20isotopic%20atom%2C%20but%20differing%20in%20their%20positions.%20The%20term%20isotopomer%20is%20a%20portmanteau%20of%20%E2%80%98isotope%E2%80%99%20and%20%E2%80%98isomer%E2%80%99." w:history="1">
        <w:proofErr w:type="spellStart"/>
        <w:r w:rsidR="004538AD" w:rsidRPr="00E36582">
          <w:rPr>
            <w:rStyle w:val="Hyperlink"/>
            <w:b/>
            <w:bCs/>
          </w:rPr>
          <w:t>Isotopomers</w:t>
        </w:r>
        <w:proofErr w:type="spellEnd"/>
      </w:hyperlink>
    </w:p>
    <w:p w14:paraId="3E947F7F" w14:textId="5567C472" w:rsidR="00E829E3" w:rsidRPr="00E829E3" w:rsidRDefault="00E829E3" w:rsidP="00E829E3">
      <w:proofErr w:type="spellStart"/>
      <w:r w:rsidRPr="00E829E3">
        <w:rPr>
          <w:i/>
          <w:iCs/>
        </w:rPr>
        <w:t>Isotopomers</w:t>
      </w:r>
      <w:proofErr w:type="spellEnd"/>
      <w:r w:rsidRPr="00E829E3">
        <w:t xml:space="preserve"> are defined as molecules having the same number of each isotopic atom, but differing in their positions. </w:t>
      </w:r>
      <w:r w:rsidR="00500B26">
        <w:t xml:space="preserve"> </w:t>
      </w:r>
      <w:proofErr w:type="spellStart"/>
      <w:r w:rsidR="00500B26">
        <w:t>Isotopomers</w:t>
      </w:r>
      <w:proofErr w:type="spellEnd"/>
      <w:r w:rsidR="00500B26">
        <w:t xml:space="preserve"> </w:t>
      </w:r>
      <w:r w:rsidR="005337EA">
        <w:t xml:space="preserve">have the same molecular mass. </w:t>
      </w:r>
      <w:r w:rsidRPr="00E829E3">
        <w:t xml:space="preserve">The term </w:t>
      </w:r>
      <w:proofErr w:type="spellStart"/>
      <w:r w:rsidRPr="00E829E3">
        <w:t>isotopomer</w:t>
      </w:r>
      <w:proofErr w:type="spellEnd"/>
      <w:r w:rsidRPr="00E829E3">
        <w:t xml:space="preserve"> is a portmanteau of ‘isotope’ and ‘isomer’.</w:t>
      </w:r>
    </w:p>
    <w:p w14:paraId="3EC85618" w14:textId="7BE994AD" w:rsidR="00102070" w:rsidRDefault="00102070" w:rsidP="00102070">
      <w:pPr>
        <w:pStyle w:val="Caption"/>
        <w:keepNext/>
      </w:pPr>
      <w:r>
        <w:t xml:space="preserve">Table </w:t>
      </w:r>
      <w:r w:rsidR="004A14A2">
        <w:fldChar w:fldCharType="begin"/>
      </w:r>
      <w:r w:rsidR="004A14A2">
        <w:instrText xml:space="preserve"> SEQ Table \* ARABIC </w:instrText>
      </w:r>
      <w:r w:rsidR="004A14A2">
        <w:fldChar w:fldCharType="separate"/>
      </w:r>
      <w:r>
        <w:rPr>
          <w:noProof/>
        </w:rPr>
        <w:t>2</w:t>
      </w:r>
      <w:r w:rsidR="004A14A2">
        <w:rPr>
          <w:noProof/>
        </w:rPr>
        <w:fldChar w:fldCharType="end"/>
      </w:r>
      <w:r>
        <w:t xml:space="preserve">: </w:t>
      </w:r>
      <w:proofErr w:type="spellStart"/>
      <w:r>
        <w:t>Isotopomers</w:t>
      </w:r>
      <w:proofErr w:type="spellEnd"/>
      <w:r>
        <w:t xml:space="preserve"> of </w:t>
      </w:r>
      <w:r w:rsidR="00003F89">
        <w:t>1-butanol</w:t>
      </w:r>
    </w:p>
    <w:tbl>
      <w:tblPr>
        <w:tblStyle w:val="TableGrid"/>
        <w:tblW w:w="0" w:type="auto"/>
        <w:tblLook w:val="04A0" w:firstRow="1" w:lastRow="0" w:firstColumn="1" w:lastColumn="0" w:noHBand="0" w:noVBand="1"/>
      </w:tblPr>
      <w:tblGrid>
        <w:gridCol w:w="4135"/>
        <w:gridCol w:w="4860"/>
      </w:tblGrid>
      <w:tr w:rsidR="00E52105" w14:paraId="6FE41744" w14:textId="77777777" w:rsidTr="00276493">
        <w:trPr>
          <w:trHeight w:val="467"/>
        </w:trPr>
        <w:tc>
          <w:tcPr>
            <w:tcW w:w="4135" w:type="dxa"/>
          </w:tcPr>
          <w:p w14:paraId="05BDA037" w14:textId="1EF03C72" w:rsidR="00E52105" w:rsidRDefault="00E52105" w:rsidP="00761064">
            <w:pPr>
              <w:jc w:val="center"/>
            </w:pPr>
            <w:proofErr w:type="spellStart"/>
            <w:r>
              <w:t>Isotop</w:t>
            </w:r>
            <w:r w:rsidR="00276493">
              <w:t>omer</w:t>
            </w:r>
            <w:proofErr w:type="spellEnd"/>
            <w:r w:rsidR="00276493">
              <w:t xml:space="preserve"> Set A</w:t>
            </w:r>
          </w:p>
        </w:tc>
        <w:tc>
          <w:tcPr>
            <w:tcW w:w="4860" w:type="dxa"/>
          </w:tcPr>
          <w:p w14:paraId="56B81AAC" w14:textId="26A574CB" w:rsidR="00E52105" w:rsidRDefault="00276493" w:rsidP="00761064">
            <w:pPr>
              <w:jc w:val="center"/>
            </w:pPr>
            <w:proofErr w:type="spellStart"/>
            <w:r>
              <w:t>Isotopomer</w:t>
            </w:r>
            <w:proofErr w:type="spellEnd"/>
            <w:r>
              <w:t xml:space="preserve"> Set B</w:t>
            </w:r>
          </w:p>
        </w:tc>
      </w:tr>
      <w:tr w:rsidR="00761064" w14:paraId="51F49FCF" w14:textId="77777777" w:rsidTr="00276493">
        <w:trPr>
          <w:trHeight w:val="1160"/>
        </w:trPr>
        <w:tc>
          <w:tcPr>
            <w:tcW w:w="4135" w:type="dxa"/>
          </w:tcPr>
          <w:p w14:paraId="08872B8D" w14:textId="0D80B8BF" w:rsidR="00761064" w:rsidRDefault="00761064" w:rsidP="00761064">
            <w:pPr>
              <w:jc w:val="center"/>
            </w:pPr>
            <w:r>
              <w:object w:dxaOrig="2480" w:dyaOrig="1120" w14:anchorId="44DA8081">
                <v:shape id="_x0000_i1031" type="#_x0000_t75" style="width:123.75pt;height:56.25pt" o:ole="">
                  <v:imagedata r:id="rId22" o:title=""/>
                </v:shape>
                <o:OLEObject Type="Embed" ProgID="CHEMDOODLEOLE.ChemDoodleEmbeddedObject.1" ShapeID="_x0000_i1031" DrawAspect="Content" ObjectID="_1784192378" r:id="rId23"/>
              </w:object>
            </w:r>
          </w:p>
        </w:tc>
        <w:tc>
          <w:tcPr>
            <w:tcW w:w="4860" w:type="dxa"/>
          </w:tcPr>
          <w:p w14:paraId="449E7160" w14:textId="72A6D2A7" w:rsidR="00761064" w:rsidRDefault="00324CBE" w:rsidP="00761064">
            <w:pPr>
              <w:jc w:val="center"/>
            </w:pPr>
            <w:r>
              <w:object w:dxaOrig="2480" w:dyaOrig="1180" w14:anchorId="1A2E05F2">
                <v:shape id="_x0000_i1032" type="#_x0000_t75" style="width:123.75pt;height:58.5pt" o:ole="">
                  <v:imagedata r:id="rId24" o:title=""/>
                </v:shape>
                <o:OLEObject Type="Embed" ProgID="CHEMDOODLEOLE.ChemDoodleEmbeddedObject.1" ShapeID="_x0000_i1032" DrawAspect="Content" ObjectID="_1784192379" r:id="rId25"/>
              </w:object>
            </w:r>
          </w:p>
        </w:tc>
      </w:tr>
      <w:tr w:rsidR="00761064" w14:paraId="10BEF3D8" w14:textId="77777777" w:rsidTr="00276493">
        <w:trPr>
          <w:trHeight w:val="1223"/>
        </w:trPr>
        <w:tc>
          <w:tcPr>
            <w:tcW w:w="4135" w:type="dxa"/>
          </w:tcPr>
          <w:p w14:paraId="4A6AB9F0" w14:textId="7D85FFE7" w:rsidR="00761064" w:rsidRDefault="00761064" w:rsidP="00761064">
            <w:pPr>
              <w:jc w:val="center"/>
            </w:pPr>
            <w:r>
              <w:object w:dxaOrig="2480" w:dyaOrig="1120" w14:anchorId="17DC67C7">
                <v:shape id="_x0000_i1033" type="#_x0000_t75" style="width:123.75pt;height:56.25pt" o:ole="">
                  <v:imagedata r:id="rId26" o:title=""/>
                </v:shape>
                <o:OLEObject Type="Embed" ProgID="CHEMDOODLEOLE.ChemDoodleEmbeddedObject.1" ShapeID="_x0000_i1033" DrawAspect="Content" ObjectID="_1784192380" r:id="rId27"/>
              </w:object>
            </w:r>
          </w:p>
        </w:tc>
        <w:tc>
          <w:tcPr>
            <w:tcW w:w="4860" w:type="dxa"/>
          </w:tcPr>
          <w:p w14:paraId="7B6C06C6" w14:textId="77024138" w:rsidR="00761064" w:rsidRDefault="007D3782" w:rsidP="00761064">
            <w:pPr>
              <w:jc w:val="center"/>
            </w:pPr>
            <w:r>
              <w:object w:dxaOrig="2600" w:dyaOrig="1180" w14:anchorId="3BE5B94B">
                <v:shape id="_x0000_i1034" type="#_x0000_t75" style="width:130.5pt;height:58.5pt" o:ole="">
                  <v:imagedata r:id="rId28" o:title=""/>
                </v:shape>
                <o:OLEObject Type="Embed" ProgID="CHEMDOODLEOLE.ChemDoodleEmbeddedObject.1" ShapeID="_x0000_i1034" DrawAspect="Content" ObjectID="_1784192381" r:id="rId29"/>
              </w:object>
            </w:r>
          </w:p>
        </w:tc>
      </w:tr>
      <w:tr w:rsidR="00E52105" w14:paraId="717CC6DD" w14:textId="77777777" w:rsidTr="00276493">
        <w:trPr>
          <w:trHeight w:val="1286"/>
        </w:trPr>
        <w:tc>
          <w:tcPr>
            <w:tcW w:w="4135" w:type="dxa"/>
          </w:tcPr>
          <w:p w14:paraId="09E20A70" w14:textId="79CDE00D" w:rsidR="00E52105" w:rsidRDefault="00E52105" w:rsidP="00761064">
            <w:pPr>
              <w:jc w:val="center"/>
            </w:pPr>
            <w:r>
              <w:object w:dxaOrig="2480" w:dyaOrig="1120" w14:anchorId="1E107E66">
                <v:shape id="_x0000_i1035" type="#_x0000_t75" style="width:123.75pt;height:56.25pt" o:ole="">
                  <v:imagedata r:id="rId30" o:title=""/>
                </v:shape>
                <o:OLEObject Type="Embed" ProgID="CHEMDOODLEOLE.ChemDoodleEmbeddedObject.1" ShapeID="_x0000_i1035" DrawAspect="Content" ObjectID="_1784192382" r:id="rId31"/>
              </w:object>
            </w:r>
          </w:p>
        </w:tc>
        <w:tc>
          <w:tcPr>
            <w:tcW w:w="4860" w:type="dxa"/>
          </w:tcPr>
          <w:p w14:paraId="3FB72E6C" w14:textId="0609B986" w:rsidR="00E52105" w:rsidRDefault="007D3782" w:rsidP="00761064">
            <w:pPr>
              <w:jc w:val="center"/>
            </w:pPr>
            <w:r>
              <w:object w:dxaOrig="2480" w:dyaOrig="1180" w14:anchorId="7A8972E5">
                <v:shape id="_x0000_i1036" type="#_x0000_t75" style="width:123.75pt;height:58.5pt" o:ole="">
                  <v:imagedata r:id="rId32" o:title=""/>
                </v:shape>
                <o:OLEObject Type="Embed" ProgID="CHEMDOODLEOLE.ChemDoodleEmbeddedObject.1" ShapeID="_x0000_i1036" DrawAspect="Content" ObjectID="_1784192383" r:id="rId33"/>
              </w:object>
            </w:r>
          </w:p>
        </w:tc>
      </w:tr>
      <w:tr w:rsidR="00E52105" w14:paraId="2C389C45" w14:textId="77777777" w:rsidTr="00276493">
        <w:trPr>
          <w:trHeight w:val="1349"/>
        </w:trPr>
        <w:tc>
          <w:tcPr>
            <w:tcW w:w="4135" w:type="dxa"/>
          </w:tcPr>
          <w:p w14:paraId="3A9323CD" w14:textId="718253FE" w:rsidR="00E52105" w:rsidRDefault="00E52105" w:rsidP="00761064">
            <w:pPr>
              <w:jc w:val="center"/>
            </w:pPr>
            <w:r>
              <w:object w:dxaOrig="2480" w:dyaOrig="1120" w14:anchorId="5859363B">
                <v:shape id="_x0000_i1037" type="#_x0000_t75" style="width:123.75pt;height:56.25pt" o:ole="">
                  <v:imagedata r:id="rId34" o:title=""/>
                </v:shape>
                <o:OLEObject Type="Embed" ProgID="CHEMDOODLEOLE.ChemDoodleEmbeddedObject.1" ShapeID="_x0000_i1037" DrawAspect="Content" ObjectID="_1784192384" r:id="rId35"/>
              </w:object>
            </w:r>
          </w:p>
        </w:tc>
        <w:tc>
          <w:tcPr>
            <w:tcW w:w="4860" w:type="dxa"/>
          </w:tcPr>
          <w:p w14:paraId="39D1445E" w14:textId="5021AA77" w:rsidR="00E52105" w:rsidRDefault="007D3782" w:rsidP="00761064">
            <w:pPr>
              <w:jc w:val="center"/>
            </w:pPr>
            <w:r>
              <w:object w:dxaOrig="2480" w:dyaOrig="1180" w14:anchorId="7D4EB925">
                <v:shape id="_x0000_i1038" type="#_x0000_t75" style="width:123.75pt;height:58.5pt" o:ole="">
                  <v:imagedata r:id="rId36" o:title=""/>
                </v:shape>
                <o:OLEObject Type="Embed" ProgID="CHEMDOODLEOLE.ChemDoodleEmbeddedObject.1" ShapeID="_x0000_i1038" DrawAspect="Content" ObjectID="_1784192385" r:id="rId37"/>
              </w:object>
            </w:r>
          </w:p>
        </w:tc>
      </w:tr>
    </w:tbl>
    <w:p w14:paraId="07E753EE" w14:textId="77777777" w:rsidR="00E829E3" w:rsidRDefault="00E829E3"/>
    <w:p w14:paraId="3D0BFF5C" w14:textId="77777777" w:rsidR="004D2EF6" w:rsidRPr="002F6EE1" w:rsidRDefault="004D2EF6" w:rsidP="004D2EF6">
      <w:pPr>
        <w:rPr>
          <w:i/>
          <w:iCs/>
        </w:rPr>
      </w:pPr>
      <w:r w:rsidRPr="002F6EE1">
        <w:rPr>
          <w:i/>
          <w:iCs/>
        </w:rPr>
        <w:t>Critical Thinking Questions:</w:t>
      </w:r>
    </w:p>
    <w:p w14:paraId="340D2BDC" w14:textId="666B5FBF" w:rsidR="00003F89" w:rsidRDefault="00003F89" w:rsidP="00003F89">
      <w:pPr>
        <w:pStyle w:val="ListParagraph"/>
        <w:numPr>
          <w:ilvl w:val="0"/>
          <w:numId w:val="6"/>
        </w:numPr>
      </w:pPr>
      <w:r>
        <w:t>Looking at each of the structures</w:t>
      </w:r>
      <w:r w:rsidR="00291B2D">
        <w:t xml:space="preserve"> in Set A</w:t>
      </w:r>
      <w:r>
        <w:t xml:space="preserve"> in Table 2 how can you tell they are </w:t>
      </w:r>
      <w:proofErr w:type="spellStart"/>
      <w:r>
        <w:t>isotopomers</w:t>
      </w:r>
      <w:proofErr w:type="spellEnd"/>
      <w:r>
        <w:t xml:space="preserve"> of the same molecule?</w:t>
      </w:r>
    </w:p>
    <w:p w14:paraId="06BCF82B" w14:textId="18B497E9" w:rsidR="007D50C0" w:rsidRPr="00703724" w:rsidRDefault="007D50C0" w:rsidP="007D50C0">
      <w:pPr>
        <w:pStyle w:val="ListParagraph"/>
        <w:rPr>
          <w:color w:val="FF0000"/>
        </w:rPr>
      </w:pPr>
      <w:r>
        <w:rPr>
          <w:color w:val="FF0000"/>
        </w:rPr>
        <w:t xml:space="preserve">All molecules in set A have the same connectivity and have one </w:t>
      </w:r>
      <w:r w:rsidR="00703724">
        <w:rPr>
          <w:color w:val="FF0000"/>
          <w:vertAlign w:val="superscript"/>
        </w:rPr>
        <w:t>13</w:t>
      </w:r>
      <w:r w:rsidR="00703724">
        <w:rPr>
          <w:color w:val="FF0000"/>
        </w:rPr>
        <w:t>C found in different positions in the molecule.</w:t>
      </w:r>
    </w:p>
    <w:p w14:paraId="1FBD0574" w14:textId="77777777" w:rsidR="007D50C0" w:rsidRDefault="007D50C0" w:rsidP="007D50C0">
      <w:pPr>
        <w:pStyle w:val="ListParagraph"/>
      </w:pPr>
    </w:p>
    <w:p w14:paraId="34DB0678" w14:textId="34C049E3" w:rsidR="00291B2D" w:rsidRDefault="00291B2D" w:rsidP="00291B2D">
      <w:pPr>
        <w:pStyle w:val="ListParagraph"/>
        <w:numPr>
          <w:ilvl w:val="0"/>
          <w:numId w:val="6"/>
        </w:numPr>
      </w:pPr>
      <w:r>
        <w:t xml:space="preserve">Looking at each of the structures in Set B in Table 2 how can you tell they are </w:t>
      </w:r>
      <w:proofErr w:type="spellStart"/>
      <w:r>
        <w:t>isotopomers</w:t>
      </w:r>
      <w:proofErr w:type="spellEnd"/>
      <w:r>
        <w:t xml:space="preserve"> of the same molecule?</w:t>
      </w:r>
    </w:p>
    <w:p w14:paraId="5FDBFC09" w14:textId="4016AD1B" w:rsidR="00703724" w:rsidRPr="00703724" w:rsidRDefault="00703724" w:rsidP="00703724">
      <w:pPr>
        <w:pStyle w:val="ListParagraph"/>
        <w:rPr>
          <w:color w:val="FF0000"/>
        </w:rPr>
      </w:pPr>
      <w:r>
        <w:rPr>
          <w:color w:val="FF0000"/>
        </w:rPr>
        <w:t xml:space="preserve">All molecules in set B have the same connectivity and have two </w:t>
      </w:r>
      <w:r>
        <w:rPr>
          <w:color w:val="FF0000"/>
          <w:vertAlign w:val="superscript"/>
        </w:rPr>
        <w:t>2</w:t>
      </w:r>
      <w:r>
        <w:rPr>
          <w:color w:val="FF0000"/>
        </w:rPr>
        <w:t>H found in different positions in the molecule.</w:t>
      </w:r>
    </w:p>
    <w:p w14:paraId="70311F42" w14:textId="77777777" w:rsidR="00703724" w:rsidRDefault="00703724" w:rsidP="00703724">
      <w:pPr>
        <w:pStyle w:val="ListParagraph"/>
      </w:pPr>
    </w:p>
    <w:p w14:paraId="1E476ED5" w14:textId="77777777" w:rsidR="004D2EF6" w:rsidRDefault="004D2EF6" w:rsidP="00703724">
      <w:pPr>
        <w:pStyle w:val="ListParagraph"/>
      </w:pPr>
    </w:p>
    <w:p w14:paraId="3260F659" w14:textId="77777777" w:rsidR="004D2EF6" w:rsidRDefault="004D2EF6" w:rsidP="00703724">
      <w:pPr>
        <w:pStyle w:val="ListParagraph"/>
      </w:pPr>
    </w:p>
    <w:p w14:paraId="00E9A887" w14:textId="77777777" w:rsidR="004D2EF6" w:rsidRDefault="004D2EF6" w:rsidP="00703724">
      <w:pPr>
        <w:pStyle w:val="ListParagraph"/>
      </w:pPr>
    </w:p>
    <w:p w14:paraId="00CCB5C5" w14:textId="67ABBDC8" w:rsidR="00A769DB" w:rsidRDefault="00291B2D" w:rsidP="00291B2D">
      <w:pPr>
        <w:pStyle w:val="ListParagraph"/>
        <w:numPr>
          <w:ilvl w:val="0"/>
          <w:numId w:val="6"/>
        </w:numPr>
      </w:pPr>
      <w:r>
        <w:t>What is the relationship between molecules in Set A and Set B?</w:t>
      </w:r>
    </w:p>
    <w:p w14:paraId="15A82E27" w14:textId="7220C1F4" w:rsidR="00703724" w:rsidRPr="00B7095D" w:rsidRDefault="00703724" w:rsidP="00703724">
      <w:pPr>
        <w:pStyle w:val="ListParagraph"/>
        <w:rPr>
          <w:color w:val="FF0000"/>
        </w:rPr>
      </w:pPr>
      <w:r w:rsidRPr="00B7095D">
        <w:rPr>
          <w:color w:val="FF0000"/>
        </w:rPr>
        <w:t xml:space="preserve">They are </w:t>
      </w:r>
      <w:proofErr w:type="spellStart"/>
      <w:r w:rsidR="00B7095D" w:rsidRPr="00B7095D">
        <w:rPr>
          <w:color w:val="FF0000"/>
        </w:rPr>
        <w:t>isotopologues</w:t>
      </w:r>
      <w:proofErr w:type="spellEnd"/>
      <w:r w:rsidR="00B7095D" w:rsidRPr="00B7095D">
        <w:rPr>
          <w:color w:val="FF0000"/>
        </w:rPr>
        <w:t xml:space="preserve"> as they are molecules differing only in their isotopic composition. Two </w:t>
      </w:r>
      <w:proofErr w:type="spellStart"/>
      <w:r w:rsidR="00B7095D" w:rsidRPr="00B7095D">
        <w:rPr>
          <w:color w:val="FF0000"/>
        </w:rPr>
        <w:t>isotopologues</w:t>
      </w:r>
      <w:proofErr w:type="spellEnd"/>
      <w:r w:rsidR="00B7095D" w:rsidRPr="00B7095D">
        <w:rPr>
          <w:color w:val="FF0000"/>
        </w:rPr>
        <w:t xml:space="preserve"> are the same chemical species, but with at least one atom containing a different number of neutrons.</w:t>
      </w:r>
    </w:p>
    <w:p w14:paraId="2E37A6F4" w14:textId="430B8D4C" w:rsidR="008C3C05" w:rsidRPr="00F50E74" w:rsidRDefault="00874D9A" w:rsidP="00291B2D">
      <w:pPr>
        <w:pStyle w:val="ListParagraph"/>
        <w:numPr>
          <w:ilvl w:val="0"/>
          <w:numId w:val="6"/>
        </w:numPr>
      </w:pPr>
      <w:r w:rsidRPr="00F50E74">
        <w:t xml:space="preserve">The average atomic mass of bromine is 80, with relative abundance of </w:t>
      </w:r>
      <w:r w:rsidR="00EA58A8" w:rsidRPr="00F50E74">
        <w:rPr>
          <w:vertAlign w:val="superscript"/>
        </w:rPr>
        <w:t>79</w:t>
      </w:r>
      <w:r w:rsidR="00EA58A8" w:rsidRPr="00F50E74">
        <w:t xml:space="preserve">Br and </w:t>
      </w:r>
      <w:r w:rsidR="00EA58A8" w:rsidRPr="00F50E74">
        <w:rPr>
          <w:vertAlign w:val="superscript"/>
        </w:rPr>
        <w:t>81</w:t>
      </w:r>
      <w:r w:rsidR="00EA58A8" w:rsidRPr="00F50E74">
        <w:t xml:space="preserve">Br </w:t>
      </w:r>
      <w:r w:rsidR="00FB1BAF" w:rsidRPr="00F50E74">
        <w:t xml:space="preserve">of about </w:t>
      </w:r>
      <w:r w:rsidR="00EA58A8" w:rsidRPr="00F50E74">
        <w:t xml:space="preserve">50% each. </w:t>
      </w:r>
    </w:p>
    <w:p w14:paraId="5D88E8A1" w14:textId="008D0147" w:rsidR="00F73F4F" w:rsidRDefault="00F73F4F" w:rsidP="00F73F4F">
      <w:pPr>
        <w:pStyle w:val="ListParagraph"/>
        <w:numPr>
          <w:ilvl w:val="1"/>
          <w:numId w:val="6"/>
        </w:numPr>
      </w:pPr>
      <w:r>
        <w:t>Draw two structural isomers of molecules that have the molecular formula</w:t>
      </w:r>
      <w:r w:rsidRPr="00153C80">
        <w:rPr>
          <w:highlight w:val="yellow"/>
        </w:rPr>
        <w:t xml:space="preserve"> </w:t>
      </w:r>
      <w:r w:rsidRPr="007D7CF3">
        <w:t>C</w:t>
      </w:r>
      <w:r w:rsidRPr="007D7CF3">
        <w:rPr>
          <w:vertAlign w:val="subscript"/>
        </w:rPr>
        <w:t>3</w:t>
      </w:r>
      <w:r w:rsidRPr="007D7CF3">
        <w:t>H</w:t>
      </w:r>
      <w:r w:rsidRPr="007D7CF3">
        <w:rPr>
          <w:vertAlign w:val="subscript"/>
        </w:rPr>
        <w:t>6</w:t>
      </w:r>
      <w:r w:rsidRPr="007D7CF3">
        <w:t>Br</w:t>
      </w:r>
      <w:r w:rsidRPr="007D7CF3">
        <w:rPr>
          <w:vertAlign w:val="subscript"/>
        </w:rPr>
        <w:t>2</w:t>
      </w:r>
      <w:r>
        <w:t>.</w:t>
      </w:r>
      <w:r w:rsidR="007A014D">
        <w:t xml:space="preserve"> Add </w:t>
      </w:r>
      <w:r w:rsidR="003223CD">
        <w:t>atomic masses as appropriate.</w:t>
      </w:r>
    </w:p>
    <w:p w14:paraId="68515642" w14:textId="3EB9897D" w:rsidR="00F73F4F" w:rsidRDefault="00F73F4F" w:rsidP="00F73F4F">
      <w:pPr>
        <w:pStyle w:val="ListParagraph"/>
        <w:ind w:left="1440"/>
      </w:pPr>
      <w:r>
        <w:t xml:space="preserve"> </w:t>
      </w:r>
      <w:r w:rsidR="004D2EF6">
        <w:object w:dxaOrig="6720" w:dyaOrig="1440" w14:anchorId="29CC9BBC">
          <v:shape id="_x0000_i1039" type="#_x0000_t75" style="width:277.5pt;height:59.25pt" o:ole="">
            <v:imagedata r:id="rId38" o:title=""/>
          </v:shape>
          <o:OLEObject Type="Embed" ProgID="CHEMDOODLEOLE.ChemDoodleEmbeddedObject.1" ShapeID="_x0000_i1039" DrawAspect="Content" ObjectID="_1784192386" r:id="rId39"/>
        </w:object>
      </w:r>
    </w:p>
    <w:p w14:paraId="716FABBE" w14:textId="77777777" w:rsidR="00F73F4F" w:rsidRDefault="00F73F4F" w:rsidP="00F73F4F">
      <w:pPr>
        <w:pStyle w:val="ListParagraph"/>
        <w:ind w:left="1440"/>
      </w:pPr>
    </w:p>
    <w:p w14:paraId="5ED61F38" w14:textId="0E0C1B42" w:rsidR="003223CD" w:rsidRPr="00F50E74" w:rsidRDefault="00EA58A8" w:rsidP="003223CD">
      <w:pPr>
        <w:pStyle w:val="ListParagraph"/>
        <w:numPr>
          <w:ilvl w:val="1"/>
          <w:numId w:val="6"/>
        </w:numPr>
      </w:pPr>
      <w:r w:rsidRPr="00F50E74">
        <w:t xml:space="preserve">Draw </w:t>
      </w:r>
      <w:r w:rsidR="00614159" w:rsidRPr="00F50E74">
        <w:t xml:space="preserve">2 </w:t>
      </w:r>
      <w:proofErr w:type="spellStart"/>
      <w:r w:rsidR="00F52744" w:rsidRPr="00F50E74">
        <w:t>isotop</w:t>
      </w:r>
      <w:r w:rsidR="00632166" w:rsidRPr="00F50E74">
        <w:t>ologue</w:t>
      </w:r>
      <w:proofErr w:type="spellEnd"/>
      <w:r w:rsidR="00F52744" w:rsidRPr="00F50E74">
        <w:t xml:space="preserve"> structures</w:t>
      </w:r>
      <w:r w:rsidR="00153C80" w:rsidRPr="00F50E74">
        <w:t xml:space="preserve"> </w:t>
      </w:r>
      <w:r w:rsidR="00F52744" w:rsidRPr="00F50E74">
        <w:t xml:space="preserve">of </w:t>
      </w:r>
      <w:r w:rsidR="00614159" w:rsidRPr="00F50E74">
        <w:t xml:space="preserve">molecules </w:t>
      </w:r>
      <w:r w:rsidR="00C57295" w:rsidRPr="00F50E74">
        <w:t xml:space="preserve">(with respect to bromine) </w:t>
      </w:r>
      <w:r w:rsidR="007A506A" w:rsidRPr="00F50E74">
        <w:t xml:space="preserve">that have </w:t>
      </w:r>
      <w:r w:rsidR="001C249A" w:rsidRPr="00F50E74">
        <w:t>molecular formula C</w:t>
      </w:r>
      <w:r w:rsidR="001C249A" w:rsidRPr="00F50E74">
        <w:rPr>
          <w:vertAlign w:val="subscript"/>
        </w:rPr>
        <w:t>3</w:t>
      </w:r>
      <w:r w:rsidR="001C249A" w:rsidRPr="00F50E74">
        <w:t>H</w:t>
      </w:r>
      <w:r w:rsidR="00B370AF" w:rsidRPr="00F50E74">
        <w:rPr>
          <w:vertAlign w:val="subscript"/>
        </w:rPr>
        <w:t>6</w:t>
      </w:r>
      <w:r w:rsidR="00B17743" w:rsidRPr="00F50E74">
        <w:t>Br</w:t>
      </w:r>
      <w:r w:rsidR="001D4552" w:rsidRPr="00F50E74">
        <w:rPr>
          <w:vertAlign w:val="subscript"/>
        </w:rPr>
        <w:t>2</w:t>
      </w:r>
      <w:r w:rsidR="00B17743" w:rsidRPr="00F50E74">
        <w:t>.</w:t>
      </w:r>
      <w:r w:rsidR="00113BEB" w:rsidRPr="00F50E74">
        <w:t xml:space="preserve">   </w:t>
      </w:r>
      <w:r w:rsidR="003223CD" w:rsidRPr="00F50E74">
        <w:t>Add atomic masses as appropriate.</w:t>
      </w:r>
    </w:p>
    <w:p w14:paraId="69045E8A" w14:textId="57789A5C" w:rsidR="00291B2D" w:rsidRPr="00F50E74" w:rsidRDefault="00291B2D" w:rsidP="003223CD">
      <w:pPr>
        <w:pStyle w:val="ListParagraph"/>
        <w:ind w:left="1440"/>
      </w:pPr>
    </w:p>
    <w:p w14:paraId="1CB557FB" w14:textId="69866262" w:rsidR="00B7095D" w:rsidRDefault="004D2EF6" w:rsidP="00132099">
      <w:pPr>
        <w:jc w:val="center"/>
      </w:pPr>
      <w:r w:rsidRPr="00F50E74">
        <w:object w:dxaOrig="9200" w:dyaOrig="1480" w14:anchorId="27BCEA53">
          <v:shape id="_x0000_i1040" type="#_x0000_t75" style="width:381.75pt;height:60.75pt" o:ole="">
            <v:imagedata r:id="rId40" o:title=""/>
          </v:shape>
          <o:OLEObject Type="Embed" ProgID="CHEMDOODLEOLE.ChemDoodleEmbeddedObject.1" ShapeID="_x0000_i1040" DrawAspect="Content" ObjectID="_1784192387" r:id="rId41"/>
        </w:object>
      </w:r>
    </w:p>
    <w:p w14:paraId="50E41651" w14:textId="6C88D123" w:rsidR="00620105" w:rsidRPr="00637A6D" w:rsidRDefault="00620105" w:rsidP="00132099">
      <w:pPr>
        <w:jc w:val="center"/>
        <w:rPr>
          <w:color w:val="FF0000"/>
        </w:rPr>
      </w:pPr>
      <w:r w:rsidRPr="00637A6D">
        <w:rPr>
          <w:color w:val="FF0000"/>
        </w:rPr>
        <w:t xml:space="preserve">Note molecules 2 and 4 </w:t>
      </w:r>
      <w:r w:rsidR="00372905" w:rsidRPr="00637A6D">
        <w:rPr>
          <w:color w:val="FF0000"/>
        </w:rPr>
        <w:t>have the same mass, and connectivity, so the</w:t>
      </w:r>
      <w:r w:rsidR="00637A6D" w:rsidRPr="00637A6D">
        <w:rPr>
          <w:color w:val="FF0000"/>
        </w:rPr>
        <w:t xml:space="preserve">y are actually </w:t>
      </w:r>
      <w:proofErr w:type="spellStart"/>
      <w:r w:rsidR="00637A6D" w:rsidRPr="00637A6D">
        <w:rPr>
          <w:color w:val="FF0000"/>
        </w:rPr>
        <w:t>isotopomers</w:t>
      </w:r>
      <w:proofErr w:type="spellEnd"/>
      <w:r w:rsidR="00637A6D" w:rsidRPr="00637A6D">
        <w:rPr>
          <w:color w:val="FF0000"/>
        </w:rPr>
        <w:t xml:space="preserve"> of the same </w:t>
      </w:r>
      <w:proofErr w:type="spellStart"/>
      <w:r w:rsidR="00637A6D" w:rsidRPr="00637A6D">
        <w:rPr>
          <w:color w:val="FF0000"/>
        </w:rPr>
        <w:t>isotopologue</w:t>
      </w:r>
      <w:proofErr w:type="spellEnd"/>
      <w:r w:rsidR="00637A6D" w:rsidRPr="00637A6D">
        <w:rPr>
          <w:color w:val="FF0000"/>
        </w:rPr>
        <w:t>.</w:t>
      </w:r>
    </w:p>
    <w:p w14:paraId="1E370375" w14:textId="353D8D44" w:rsidR="008C3C05" w:rsidRPr="00F50E74" w:rsidRDefault="008C3C05" w:rsidP="008C3C05">
      <w:pPr>
        <w:pStyle w:val="ListParagraph"/>
        <w:numPr>
          <w:ilvl w:val="1"/>
          <w:numId w:val="6"/>
        </w:numPr>
      </w:pPr>
      <w:r w:rsidRPr="00F50E74">
        <w:t xml:space="preserve">Draw 2 </w:t>
      </w:r>
      <w:proofErr w:type="spellStart"/>
      <w:r w:rsidR="009577FC" w:rsidRPr="00F50E74">
        <w:t>isotop</w:t>
      </w:r>
      <w:r w:rsidR="00632166" w:rsidRPr="00F50E74">
        <w:t>omeric</w:t>
      </w:r>
      <w:proofErr w:type="spellEnd"/>
      <w:r w:rsidR="00632166" w:rsidRPr="00F50E74">
        <w:t xml:space="preserve"> structures </w:t>
      </w:r>
      <w:r w:rsidRPr="00F50E74">
        <w:t>of molecules that have molecular formula C</w:t>
      </w:r>
      <w:r w:rsidRPr="00F50E74">
        <w:rPr>
          <w:vertAlign w:val="subscript"/>
        </w:rPr>
        <w:t>3</w:t>
      </w:r>
      <w:r w:rsidRPr="00F50E74">
        <w:t>H</w:t>
      </w:r>
      <w:r w:rsidR="00A03FD8" w:rsidRPr="00F50E74">
        <w:rPr>
          <w:vertAlign w:val="subscript"/>
        </w:rPr>
        <w:t>6</w:t>
      </w:r>
      <w:r w:rsidRPr="00F50E74">
        <w:t>Br</w:t>
      </w:r>
      <w:r w:rsidR="00A03FD8" w:rsidRPr="00F50E74">
        <w:rPr>
          <w:vertAlign w:val="subscript"/>
        </w:rPr>
        <w:t>2</w:t>
      </w:r>
      <w:r w:rsidRPr="00F50E74">
        <w:t xml:space="preserve">.   </w:t>
      </w:r>
      <w:r w:rsidR="00172F94" w:rsidRPr="00F50E74">
        <w:t xml:space="preserve">One </w:t>
      </w:r>
      <w:r w:rsidR="00A03FD8" w:rsidRPr="00F50E74">
        <w:t xml:space="preserve">isotopic </w:t>
      </w:r>
      <w:r w:rsidR="00172F94" w:rsidRPr="00F50E74">
        <w:t xml:space="preserve">atom should be a </w:t>
      </w:r>
      <w:r w:rsidR="00172F94" w:rsidRPr="00F50E74">
        <w:rPr>
          <w:vertAlign w:val="superscript"/>
        </w:rPr>
        <w:t>2</w:t>
      </w:r>
      <w:r w:rsidR="00172F94" w:rsidRPr="00F50E74">
        <w:t xml:space="preserve">H, one should be </w:t>
      </w:r>
      <w:r w:rsidR="00172F94" w:rsidRPr="00F50E74">
        <w:rPr>
          <w:vertAlign w:val="superscript"/>
        </w:rPr>
        <w:t>13</w:t>
      </w:r>
      <w:r w:rsidR="00172F94" w:rsidRPr="00F50E74">
        <w:t>C</w:t>
      </w:r>
      <w:r w:rsidR="00702EC1" w:rsidRPr="00F50E74">
        <w:t xml:space="preserve">, and one should be </w:t>
      </w:r>
      <w:r w:rsidR="00702EC1" w:rsidRPr="00F50E74">
        <w:rPr>
          <w:vertAlign w:val="superscript"/>
        </w:rPr>
        <w:t>79</w:t>
      </w:r>
      <w:r w:rsidR="00702EC1" w:rsidRPr="00F50E74">
        <w:t xml:space="preserve">Br. </w:t>
      </w:r>
      <w:r w:rsidR="00AF7F44" w:rsidRPr="00F50E74">
        <w:t xml:space="preserve"> </w:t>
      </w:r>
      <w:r w:rsidR="009751A1">
        <w:t xml:space="preserve">Have the bromine on a terminal carbon to limit the possibilities. </w:t>
      </w:r>
    </w:p>
    <w:p w14:paraId="4ECC46AC" w14:textId="6A376B10" w:rsidR="008C3C05" w:rsidRPr="00D756A4" w:rsidRDefault="00EC6959" w:rsidP="00804CD2">
      <w:pPr>
        <w:pStyle w:val="ListParagraph"/>
        <w:ind w:left="1440"/>
        <w:rPr>
          <w:color w:val="FF0000"/>
        </w:rPr>
      </w:pPr>
      <w:r>
        <w:tab/>
      </w:r>
      <w:r w:rsidR="00ED03FA">
        <w:rPr>
          <w:color w:val="FF0000"/>
        </w:rPr>
        <w:t xml:space="preserve">Given that the </w:t>
      </w:r>
      <w:r w:rsidR="00ED03FA" w:rsidRPr="00ED03FA">
        <w:rPr>
          <w:color w:val="FF0000"/>
          <w:vertAlign w:val="superscript"/>
        </w:rPr>
        <w:t>2</w:t>
      </w:r>
      <w:r w:rsidR="00ED03FA">
        <w:rPr>
          <w:color w:val="FF0000"/>
        </w:rPr>
        <w:t>H can be on 3 different carbons, and the 13C can be on</w:t>
      </w:r>
      <w:r w:rsidR="00386477">
        <w:rPr>
          <w:color w:val="FF0000"/>
        </w:rPr>
        <w:t xml:space="preserve"> three different carbons, and the bromine can only be on a terminal, that </w:t>
      </w:r>
      <w:r w:rsidR="007F1A94">
        <w:rPr>
          <w:color w:val="FF0000"/>
        </w:rPr>
        <w:t>means there are</w:t>
      </w:r>
      <w:r w:rsidR="00143252">
        <w:rPr>
          <w:color w:val="FF0000"/>
        </w:rPr>
        <w:t xml:space="preserve"> 9</w:t>
      </w:r>
      <w:r w:rsidR="007F1A94">
        <w:rPr>
          <w:color w:val="FF0000"/>
        </w:rPr>
        <w:t xml:space="preserve"> possible solutions.</w:t>
      </w:r>
      <w:r w:rsidR="00ED03FA">
        <w:rPr>
          <w:color w:val="FF0000"/>
        </w:rPr>
        <w:t xml:space="preserve"> </w:t>
      </w:r>
    </w:p>
    <w:p w14:paraId="05C14BE3" w14:textId="05FD654E" w:rsidR="00B370AF" w:rsidRDefault="00094BA2" w:rsidP="00804CD2">
      <w:pPr>
        <w:pStyle w:val="ListParagraph"/>
        <w:ind w:left="1440"/>
      </w:pPr>
      <w:r>
        <w:object w:dxaOrig="8320" w:dyaOrig="5080" w14:anchorId="20260779">
          <v:shape id="_x0000_i1041" type="#_x0000_t75" style="width:327.75pt;height:200.25pt" o:ole="">
            <v:imagedata r:id="rId42" o:title=""/>
          </v:shape>
          <o:OLEObject Type="Embed" ProgID="CHEMDOODLEOLE.ChemDoodleEmbeddedObject.1" ShapeID="_x0000_i1041" DrawAspect="Content" ObjectID="_1784192388" r:id="rId43"/>
        </w:object>
      </w:r>
    </w:p>
    <w:p w14:paraId="02756E92" w14:textId="19A37394" w:rsidR="00B75D31" w:rsidRDefault="00B75D31" w:rsidP="00B75D31">
      <w:r>
        <w:rPr>
          <w:b/>
          <w:bCs/>
        </w:rPr>
        <w:t xml:space="preserve">Model 3: </w:t>
      </w:r>
      <w:r w:rsidR="00F5475B" w:rsidRPr="00F5475B">
        <w:rPr>
          <w:vertAlign w:val="superscript"/>
        </w:rPr>
        <w:t>1</w:t>
      </w:r>
      <w:r w:rsidR="00F5475B" w:rsidRPr="00F5475B">
        <w:t>H</w:t>
      </w:r>
      <w:r w:rsidR="00F5475B">
        <w:t>-</w:t>
      </w:r>
      <w:r>
        <w:t>NMR</w:t>
      </w:r>
      <w:r w:rsidR="00F5475B">
        <w:t xml:space="preserve"> spectra</w:t>
      </w:r>
      <w:r>
        <w:t xml:space="preserve"> of Ethanol with </w:t>
      </w:r>
      <w:r w:rsidR="000202CC" w:rsidRPr="000202CC">
        <w:rPr>
          <w:vertAlign w:val="superscript"/>
        </w:rPr>
        <w:t>2</w:t>
      </w:r>
      <w:r w:rsidR="000202CC">
        <w:t>H I</w:t>
      </w:r>
      <w:r>
        <w:t>sotopes</w:t>
      </w:r>
    </w:p>
    <w:p w14:paraId="47A957B6" w14:textId="11D59E26" w:rsidR="008867E8" w:rsidRDefault="008867E8" w:rsidP="00B75D31">
      <w:r>
        <w:t xml:space="preserve">The following </w:t>
      </w:r>
      <w:r w:rsidR="00B522CF">
        <w:t xml:space="preserve">simulated spectra explore </w:t>
      </w:r>
      <w:proofErr w:type="spellStart"/>
      <w:r w:rsidR="00B522CF">
        <w:t>isotopologues</w:t>
      </w:r>
      <w:proofErr w:type="spellEnd"/>
      <w:r w:rsidR="00B522CF">
        <w:t xml:space="preserve"> of </w:t>
      </w:r>
      <w:r w:rsidR="0054451C">
        <w:t>e</w:t>
      </w:r>
      <w:r w:rsidR="00B522CF">
        <w:t xml:space="preserve">thanol. </w:t>
      </w:r>
      <w:r w:rsidR="00C24F06">
        <w:t>Integration is indicated next to each signal in the spectra</w:t>
      </w:r>
      <w:r w:rsidR="0019539F">
        <w:t xml:space="preserve">. </w:t>
      </w:r>
    </w:p>
    <w:p w14:paraId="13982B32" w14:textId="4E91BAE2" w:rsidR="00F3730A" w:rsidRDefault="0019539F" w:rsidP="00AC521F">
      <w:pPr>
        <w:keepNext/>
        <w:jc w:val="center"/>
      </w:pPr>
      <w:r>
        <w:rPr>
          <w:noProof/>
        </w:rPr>
        <mc:AlternateContent>
          <mc:Choice Requires="wps">
            <w:drawing>
              <wp:anchor distT="0" distB="0" distL="114300" distR="114300" simplePos="0" relativeHeight="251666432" behindDoc="0" locked="0" layoutInCell="1" allowOverlap="1" wp14:anchorId="47BB6092" wp14:editId="41D78FF8">
                <wp:simplePos x="0" y="0"/>
                <wp:positionH relativeFrom="column">
                  <wp:posOffset>791662</wp:posOffset>
                </wp:positionH>
                <wp:positionV relativeFrom="paragraph">
                  <wp:posOffset>891766</wp:posOffset>
                </wp:positionV>
                <wp:extent cx="439093" cy="285185"/>
                <wp:effectExtent l="0" t="0" r="0" b="635"/>
                <wp:wrapNone/>
                <wp:docPr id="1150821980" name="Text Box 3"/>
                <wp:cNvGraphicFramePr/>
                <a:graphic xmlns:a="http://schemas.openxmlformats.org/drawingml/2006/main">
                  <a:graphicData uri="http://schemas.microsoft.com/office/word/2010/wordprocessingShape">
                    <wps:wsp>
                      <wps:cNvSpPr txBox="1"/>
                      <wps:spPr>
                        <a:xfrm>
                          <a:off x="0" y="0"/>
                          <a:ext cx="439093" cy="285185"/>
                        </a:xfrm>
                        <a:prstGeom prst="rect">
                          <a:avLst/>
                        </a:prstGeom>
                        <a:noFill/>
                        <a:ln w="6350">
                          <a:noFill/>
                        </a:ln>
                      </wps:spPr>
                      <wps:txbx>
                        <w:txbxContent>
                          <w:p w14:paraId="37AF2030" w14:textId="41341C3D" w:rsidR="0019539F" w:rsidRPr="0019539F" w:rsidRDefault="0019539F" w:rsidP="0019539F">
                            <w:pPr>
                              <w:rPr>
                                <w:color w:val="FF0000"/>
                              </w:rPr>
                            </w:pPr>
                            <w:r w:rsidRPr="0019539F">
                              <w:rPr>
                                <w:color w:val="FF0000"/>
                              </w:rPr>
                              <w:t>2H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B6092" id="_x0000_t202" coordsize="21600,21600" o:spt="202" path="m,l,21600r21600,l21600,xe">
                <v:stroke joinstyle="miter"/>
                <v:path gradientshapeok="t" o:connecttype="rect"/>
              </v:shapetype>
              <v:shape id="Text Box 3" o:spid="_x0000_s1026" type="#_x0000_t202" style="position:absolute;left:0;text-align:left;margin-left:62.35pt;margin-top:70.2pt;width:34.5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cFwIAACs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" filled="f" stroked="f" strokeweight=".5pt">
                <v:textbox>
                  <w:txbxContent>
                    <w:p w14:paraId="37AF2030" w14:textId="41341C3D" w:rsidR="0019539F" w:rsidRPr="0019539F" w:rsidRDefault="0019539F" w:rsidP="0019539F">
                      <w:pPr>
                        <w:rPr>
                          <w:color w:val="FF0000"/>
                        </w:rPr>
                      </w:pPr>
                      <w:r w:rsidRPr="0019539F">
                        <w:rPr>
                          <w:color w:val="FF0000"/>
                        </w:rPr>
                        <w:t>2H</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EF7341C" wp14:editId="7229CEC7">
                <wp:simplePos x="0" y="0"/>
                <wp:positionH relativeFrom="column">
                  <wp:posOffset>1941453</wp:posOffset>
                </wp:positionH>
                <wp:positionV relativeFrom="paragraph">
                  <wp:posOffset>1389707</wp:posOffset>
                </wp:positionV>
                <wp:extent cx="439093" cy="285185"/>
                <wp:effectExtent l="0" t="0" r="0" b="635"/>
                <wp:wrapNone/>
                <wp:docPr id="1564839642" name="Text Box 3"/>
                <wp:cNvGraphicFramePr/>
                <a:graphic xmlns:a="http://schemas.openxmlformats.org/drawingml/2006/main">
                  <a:graphicData uri="http://schemas.microsoft.com/office/word/2010/wordprocessingShape">
                    <wps:wsp>
                      <wps:cNvSpPr txBox="1"/>
                      <wps:spPr>
                        <a:xfrm>
                          <a:off x="0" y="0"/>
                          <a:ext cx="439093" cy="285185"/>
                        </a:xfrm>
                        <a:prstGeom prst="rect">
                          <a:avLst/>
                        </a:prstGeom>
                        <a:noFill/>
                        <a:ln w="6350">
                          <a:noFill/>
                        </a:ln>
                      </wps:spPr>
                      <wps:txbx>
                        <w:txbxContent>
                          <w:p w14:paraId="05730927" w14:textId="09517F73" w:rsidR="0019539F" w:rsidRPr="0019539F" w:rsidRDefault="0019539F" w:rsidP="0019539F">
                            <w:pPr>
                              <w:rPr>
                                <w:color w:val="FF0000"/>
                              </w:rPr>
                            </w:pPr>
                            <w:r w:rsidRPr="0019539F">
                              <w:rPr>
                                <w:color w:val="FF0000"/>
                              </w:rPr>
                              <w:t>1H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7341C" id="_x0000_s1027" type="#_x0000_t202" style="position:absolute;left:0;text-align:left;margin-left:152.85pt;margin-top:109.45pt;width:34.5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" filled="f" stroked="f" strokeweight=".5pt">
                <v:textbox>
                  <w:txbxContent>
                    <w:p w14:paraId="05730927" w14:textId="09517F73" w:rsidR="0019539F" w:rsidRPr="0019539F" w:rsidRDefault="0019539F" w:rsidP="0019539F">
                      <w:pPr>
                        <w:rPr>
                          <w:color w:val="FF0000"/>
                        </w:rPr>
                      </w:pPr>
                      <w:r w:rsidRPr="0019539F">
                        <w:rPr>
                          <w:color w:val="FF0000"/>
                        </w:rPr>
                        <w:t>1H</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65D70CB" wp14:editId="0292B233">
                <wp:simplePos x="0" y="0"/>
                <wp:positionH relativeFrom="column">
                  <wp:posOffset>3802361</wp:posOffset>
                </wp:positionH>
                <wp:positionV relativeFrom="paragraph">
                  <wp:posOffset>673489</wp:posOffset>
                </wp:positionV>
                <wp:extent cx="439093" cy="285185"/>
                <wp:effectExtent l="0" t="0" r="0" b="635"/>
                <wp:wrapNone/>
                <wp:docPr id="1737930174" name="Text Box 3"/>
                <wp:cNvGraphicFramePr/>
                <a:graphic xmlns:a="http://schemas.openxmlformats.org/drawingml/2006/main">
                  <a:graphicData uri="http://schemas.microsoft.com/office/word/2010/wordprocessingShape">
                    <wps:wsp>
                      <wps:cNvSpPr txBox="1"/>
                      <wps:spPr>
                        <a:xfrm>
                          <a:off x="0" y="0"/>
                          <a:ext cx="439093" cy="285185"/>
                        </a:xfrm>
                        <a:prstGeom prst="rect">
                          <a:avLst/>
                        </a:prstGeom>
                        <a:noFill/>
                        <a:ln w="6350">
                          <a:noFill/>
                        </a:ln>
                      </wps:spPr>
                      <wps:txbx>
                        <w:txbxContent>
                          <w:p w14:paraId="7294E5AA" w14:textId="3D529F2D" w:rsidR="0019539F" w:rsidRPr="0019539F" w:rsidRDefault="0019539F">
                            <w:pPr>
                              <w:rPr>
                                <w:color w:val="FF0000"/>
                              </w:rPr>
                            </w:pPr>
                            <w:r w:rsidRPr="0019539F">
                              <w:rPr>
                                <w:color w:val="FF0000"/>
                              </w:rPr>
                              <w:t>3H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D70CB" id="_x0000_s1028" type="#_x0000_t202" style="position:absolute;left:0;text-align:left;margin-left:299.4pt;margin-top:53.05pt;width:34.5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" filled="f" stroked="f" strokeweight=".5pt">
                <v:textbox>
                  <w:txbxContent>
                    <w:p w14:paraId="7294E5AA" w14:textId="3D529F2D" w:rsidR="0019539F" w:rsidRPr="0019539F" w:rsidRDefault="0019539F">
                      <w:pPr>
                        <w:rPr>
                          <w:color w:val="FF0000"/>
                        </w:rPr>
                      </w:pPr>
                      <w:r w:rsidRPr="0019539F">
                        <w:rPr>
                          <w:color w:val="FF0000"/>
                        </w:rPr>
                        <w:t>3H</w:t>
                      </w:r>
                    </w:p>
                  </w:txbxContent>
                </v:textbox>
              </v:shape>
            </w:pict>
          </mc:Fallback>
        </mc:AlternateContent>
      </w:r>
      <w:r w:rsidR="00F3730A" w:rsidRPr="00F3730A">
        <w:rPr>
          <w:noProof/>
        </w:rPr>
        <w:drawing>
          <wp:inline distT="0" distB="0" distL="0" distR="0" wp14:anchorId="3F4FE0B9" wp14:editId="61E78F7A">
            <wp:extent cx="4264630" cy="2175599"/>
            <wp:effectExtent l="0" t="0" r="3175" b="0"/>
            <wp:docPr id="2105558146" name="Picture 1" descr="A graph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58146" name="Picture 1" descr="A graph of a chemical reaction&#10;&#10;Description automatically generated"/>
                    <pic:cNvPicPr/>
                  </pic:nvPicPr>
                  <pic:blipFill>
                    <a:blip r:embed="rId44"/>
                    <a:stretch>
                      <a:fillRect/>
                    </a:stretch>
                  </pic:blipFill>
                  <pic:spPr>
                    <a:xfrm>
                      <a:off x="0" y="0"/>
                      <a:ext cx="4277569" cy="2182200"/>
                    </a:xfrm>
                    <a:prstGeom prst="rect">
                      <a:avLst/>
                    </a:prstGeom>
                  </pic:spPr>
                </pic:pic>
              </a:graphicData>
            </a:graphic>
          </wp:inline>
        </w:drawing>
      </w:r>
    </w:p>
    <w:p w14:paraId="0A075D77" w14:textId="45A3A552" w:rsidR="00F3730A" w:rsidRDefault="00F3730A" w:rsidP="00AC521F">
      <w:pPr>
        <w:pStyle w:val="Caption"/>
        <w:jc w:val="center"/>
      </w:pPr>
      <w:r>
        <w:t xml:space="preserve">Figure </w:t>
      </w:r>
      <w:r w:rsidR="004A14A2">
        <w:fldChar w:fldCharType="begin"/>
      </w:r>
      <w:r w:rsidR="004A14A2">
        <w:instrText xml:space="preserve"> SEQ Figure \* ARABIC </w:instrText>
      </w:r>
      <w:r w:rsidR="004A14A2">
        <w:fldChar w:fldCharType="separate"/>
      </w:r>
      <w:r w:rsidR="00D74A7E">
        <w:rPr>
          <w:noProof/>
        </w:rPr>
        <w:t>1</w:t>
      </w:r>
      <w:r w:rsidR="004A14A2">
        <w:rPr>
          <w:noProof/>
        </w:rPr>
        <w:fldChar w:fldCharType="end"/>
      </w:r>
      <w:r>
        <w:t xml:space="preserve">: </w:t>
      </w:r>
      <w:r w:rsidRPr="00AC521F">
        <w:rPr>
          <w:vertAlign w:val="superscript"/>
        </w:rPr>
        <w:t>1</w:t>
      </w:r>
      <w:r>
        <w:t>H NMR Spectrum of</w:t>
      </w:r>
      <w:r w:rsidRPr="00F3730A">
        <w:t xml:space="preserve"> </w:t>
      </w:r>
      <w:r w:rsidRPr="00C40B0A">
        <w:t>CH</w:t>
      </w:r>
      <w:r w:rsidRPr="00C40B0A">
        <w:rPr>
          <w:vertAlign w:val="subscript"/>
        </w:rPr>
        <w:t>3</w:t>
      </w:r>
      <w:r w:rsidRPr="00C40B0A">
        <w:t>CH</w:t>
      </w:r>
      <w:r w:rsidRPr="00C40B0A">
        <w:rPr>
          <w:vertAlign w:val="subscript"/>
        </w:rPr>
        <w:t>2</w:t>
      </w:r>
      <w:r w:rsidRPr="00C40B0A">
        <w:t>OH</w:t>
      </w:r>
    </w:p>
    <w:p w14:paraId="6E51130F" w14:textId="67F76FE2" w:rsidR="000C0BB8" w:rsidRDefault="0019539F" w:rsidP="00A3616A">
      <w:pPr>
        <w:keepNext/>
        <w:jc w:val="right"/>
      </w:pPr>
      <w:r>
        <w:rPr>
          <w:noProof/>
        </w:rPr>
        <mc:AlternateContent>
          <mc:Choice Requires="wps">
            <w:drawing>
              <wp:anchor distT="0" distB="0" distL="114300" distR="114300" simplePos="0" relativeHeight="251674624" behindDoc="0" locked="0" layoutInCell="1" allowOverlap="1" wp14:anchorId="1A8C18F4" wp14:editId="7DDEF199">
                <wp:simplePos x="0" y="0"/>
                <wp:positionH relativeFrom="column">
                  <wp:posOffset>3227127</wp:posOffset>
                </wp:positionH>
                <wp:positionV relativeFrom="paragraph">
                  <wp:posOffset>909873</wp:posOffset>
                </wp:positionV>
                <wp:extent cx="438785" cy="285115"/>
                <wp:effectExtent l="0" t="0" r="0" b="635"/>
                <wp:wrapNone/>
                <wp:docPr id="683662610" name="Text Box 3"/>
                <wp:cNvGraphicFramePr/>
                <a:graphic xmlns:a="http://schemas.openxmlformats.org/drawingml/2006/main">
                  <a:graphicData uri="http://schemas.microsoft.com/office/word/2010/wordprocessingShape">
                    <wps:wsp>
                      <wps:cNvSpPr txBox="1"/>
                      <wps:spPr>
                        <a:xfrm>
                          <a:off x="0" y="0"/>
                          <a:ext cx="438785" cy="285115"/>
                        </a:xfrm>
                        <a:prstGeom prst="rect">
                          <a:avLst/>
                        </a:prstGeom>
                        <a:noFill/>
                        <a:ln w="6350">
                          <a:noFill/>
                        </a:ln>
                      </wps:spPr>
                      <wps:txbx>
                        <w:txbxContent>
                          <w:p w14:paraId="6CF61FE6" w14:textId="77777777" w:rsidR="0019539F" w:rsidRPr="0019539F" w:rsidRDefault="0019539F" w:rsidP="0019539F">
                            <w:pPr>
                              <w:rPr>
                                <w:color w:val="FF0000"/>
                              </w:rPr>
                            </w:pPr>
                            <w:r w:rsidRPr="0019539F">
                              <w:rPr>
                                <w:color w:val="FF0000"/>
                              </w:rPr>
                              <w:t>1H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C18F4" id="_x0000_s1029" type="#_x0000_t202" style="position:absolute;left:0;text-align:left;margin-left:254.1pt;margin-top:71.65pt;width:34.55pt;height:2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" filled="f" stroked="f" strokeweight=".5pt">
                <v:textbox>
                  <w:txbxContent>
                    <w:p w14:paraId="6CF61FE6" w14:textId="77777777" w:rsidR="0019539F" w:rsidRPr="0019539F" w:rsidRDefault="0019539F" w:rsidP="0019539F">
                      <w:pPr>
                        <w:rPr>
                          <w:color w:val="FF0000"/>
                        </w:rPr>
                      </w:pPr>
                      <w:r w:rsidRPr="0019539F">
                        <w:rPr>
                          <w:color w:val="FF0000"/>
                        </w:rPr>
                        <w:t>1H</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953820E" wp14:editId="7E58AEBC">
                <wp:simplePos x="0" y="0"/>
                <wp:positionH relativeFrom="column">
                  <wp:posOffset>4716422</wp:posOffset>
                </wp:positionH>
                <wp:positionV relativeFrom="paragraph">
                  <wp:posOffset>194650</wp:posOffset>
                </wp:positionV>
                <wp:extent cx="439093" cy="285185"/>
                <wp:effectExtent l="0" t="0" r="0" b="635"/>
                <wp:wrapNone/>
                <wp:docPr id="995062227" name="Text Box 3"/>
                <wp:cNvGraphicFramePr/>
                <a:graphic xmlns:a="http://schemas.openxmlformats.org/drawingml/2006/main">
                  <a:graphicData uri="http://schemas.microsoft.com/office/word/2010/wordprocessingShape">
                    <wps:wsp>
                      <wps:cNvSpPr txBox="1"/>
                      <wps:spPr>
                        <a:xfrm>
                          <a:off x="0" y="0"/>
                          <a:ext cx="439093" cy="285185"/>
                        </a:xfrm>
                        <a:prstGeom prst="rect">
                          <a:avLst/>
                        </a:prstGeom>
                        <a:noFill/>
                        <a:ln w="6350">
                          <a:noFill/>
                        </a:ln>
                      </wps:spPr>
                      <wps:txbx>
                        <w:txbxContent>
                          <w:p w14:paraId="4ADA6143" w14:textId="77777777" w:rsidR="0019539F" w:rsidRPr="0019539F" w:rsidRDefault="0019539F" w:rsidP="0019539F">
                            <w:pPr>
                              <w:rPr>
                                <w:color w:val="FF0000"/>
                              </w:rPr>
                            </w:pPr>
                            <w:r w:rsidRPr="0019539F">
                              <w:rPr>
                                <w:color w:val="FF0000"/>
                              </w:rPr>
                              <w:t>3H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3820E" id="_x0000_s1030" type="#_x0000_t202" style="position:absolute;left:0;text-align:left;margin-left:371.35pt;margin-top:15.35pt;width:34.55pt;height:2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" filled="f" stroked="f" strokeweight=".5pt">
                <v:textbox>
                  <w:txbxContent>
                    <w:p w14:paraId="4ADA6143" w14:textId="77777777" w:rsidR="0019539F" w:rsidRPr="0019539F" w:rsidRDefault="0019539F" w:rsidP="0019539F">
                      <w:pPr>
                        <w:rPr>
                          <w:color w:val="FF0000"/>
                        </w:rPr>
                      </w:pPr>
                      <w:r w:rsidRPr="0019539F">
                        <w:rPr>
                          <w:color w:val="FF0000"/>
                        </w:rPr>
                        <w:t>3H</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047EA3D" wp14:editId="7F11E182">
                <wp:simplePos x="0" y="0"/>
                <wp:positionH relativeFrom="column">
                  <wp:posOffset>836811</wp:posOffset>
                </wp:positionH>
                <wp:positionV relativeFrom="paragraph">
                  <wp:posOffset>1090748</wp:posOffset>
                </wp:positionV>
                <wp:extent cx="438785" cy="285115"/>
                <wp:effectExtent l="0" t="0" r="0" b="635"/>
                <wp:wrapNone/>
                <wp:docPr id="1341269823" name="Text Box 3"/>
                <wp:cNvGraphicFramePr/>
                <a:graphic xmlns:a="http://schemas.openxmlformats.org/drawingml/2006/main">
                  <a:graphicData uri="http://schemas.microsoft.com/office/word/2010/wordprocessingShape">
                    <wps:wsp>
                      <wps:cNvSpPr txBox="1"/>
                      <wps:spPr>
                        <a:xfrm>
                          <a:off x="0" y="0"/>
                          <a:ext cx="438785" cy="285115"/>
                        </a:xfrm>
                        <a:prstGeom prst="rect">
                          <a:avLst/>
                        </a:prstGeom>
                        <a:noFill/>
                        <a:ln w="6350">
                          <a:noFill/>
                        </a:ln>
                      </wps:spPr>
                      <wps:txbx>
                        <w:txbxContent>
                          <w:p w14:paraId="6333CE21" w14:textId="77777777" w:rsidR="0019539F" w:rsidRPr="0019539F" w:rsidRDefault="0019539F" w:rsidP="0019539F">
                            <w:pPr>
                              <w:rPr>
                                <w:color w:val="FF0000"/>
                              </w:rPr>
                            </w:pPr>
                            <w:r w:rsidRPr="0019539F">
                              <w:rPr>
                                <w:color w:val="FF0000"/>
                              </w:rPr>
                              <w:t>1H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7EA3D" id="_x0000_s1031" type="#_x0000_t202" style="position:absolute;left:0;text-align:left;margin-left:65.9pt;margin-top:85.9pt;width:34.55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" filled="f" stroked="f" strokeweight=".5pt">
                <v:textbox>
                  <w:txbxContent>
                    <w:p w14:paraId="6333CE21" w14:textId="77777777" w:rsidR="0019539F" w:rsidRPr="0019539F" w:rsidRDefault="0019539F" w:rsidP="0019539F">
                      <w:pPr>
                        <w:rPr>
                          <w:color w:val="FF0000"/>
                        </w:rPr>
                      </w:pPr>
                      <w:r w:rsidRPr="0019539F">
                        <w:rPr>
                          <w:color w:val="FF0000"/>
                        </w:rPr>
                        <w:t>1H</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B307A98" wp14:editId="1ED9EB24">
                <wp:simplePos x="0" y="0"/>
                <wp:positionH relativeFrom="column">
                  <wp:posOffset>103354</wp:posOffset>
                </wp:positionH>
                <wp:positionV relativeFrom="paragraph">
                  <wp:posOffset>991813</wp:posOffset>
                </wp:positionV>
                <wp:extent cx="438785" cy="285115"/>
                <wp:effectExtent l="0" t="0" r="0" b="635"/>
                <wp:wrapNone/>
                <wp:docPr id="1896165830" name="Text Box 3"/>
                <wp:cNvGraphicFramePr/>
                <a:graphic xmlns:a="http://schemas.openxmlformats.org/drawingml/2006/main">
                  <a:graphicData uri="http://schemas.microsoft.com/office/word/2010/wordprocessingShape">
                    <wps:wsp>
                      <wps:cNvSpPr txBox="1"/>
                      <wps:spPr>
                        <a:xfrm>
                          <a:off x="0" y="0"/>
                          <a:ext cx="438785" cy="285115"/>
                        </a:xfrm>
                        <a:prstGeom prst="rect">
                          <a:avLst/>
                        </a:prstGeom>
                        <a:noFill/>
                        <a:ln w="6350">
                          <a:noFill/>
                        </a:ln>
                      </wps:spPr>
                      <wps:txbx>
                        <w:txbxContent>
                          <w:p w14:paraId="6E7E9A86" w14:textId="74A10111" w:rsidR="0019539F" w:rsidRPr="0019539F" w:rsidRDefault="00F64859" w:rsidP="0019539F">
                            <w:pPr>
                              <w:rPr>
                                <w:color w:val="FF0000"/>
                              </w:rPr>
                            </w:pPr>
                            <w:r>
                              <w:rPr>
                                <w:color w:val="FF0000"/>
                              </w:rPr>
                              <w:t>1</w:t>
                            </w:r>
                            <w:r w:rsidR="0019539F" w:rsidRPr="0019539F">
                              <w:rPr>
                                <w:color w:val="FF000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07A98" id="_x0000_s1032" type="#_x0000_t202" style="position:absolute;left:0;text-align:left;margin-left:8.15pt;margin-top:78.1pt;width:34.55pt;height:2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WmGgIAADI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" filled="f" stroked="f" strokeweight=".5pt">
                <v:textbox>
                  <w:txbxContent>
                    <w:p w14:paraId="6E7E9A86" w14:textId="74A10111" w:rsidR="0019539F" w:rsidRPr="0019539F" w:rsidRDefault="00F64859" w:rsidP="0019539F">
                      <w:pPr>
                        <w:rPr>
                          <w:color w:val="FF0000"/>
                        </w:rPr>
                      </w:pPr>
                      <w:r>
                        <w:rPr>
                          <w:color w:val="FF0000"/>
                        </w:rPr>
                        <w:t>1</w:t>
                      </w:r>
                      <w:r w:rsidR="0019539F" w:rsidRPr="0019539F">
                        <w:rPr>
                          <w:color w:val="FF0000"/>
                        </w:rPr>
                        <w:t>H</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F5271BD" wp14:editId="1982B63C">
                <wp:simplePos x="0" y="0"/>
                <wp:positionH relativeFrom="column">
                  <wp:posOffset>2213069</wp:posOffset>
                </wp:positionH>
                <wp:positionV relativeFrom="paragraph">
                  <wp:posOffset>691893</wp:posOffset>
                </wp:positionV>
                <wp:extent cx="439093" cy="285185"/>
                <wp:effectExtent l="0" t="0" r="0" b="635"/>
                <wp:wrapNone/>
                <wp:docPr id="982646796" name="Text Box 3"/>
                <wp:cNvGraphicFramePr/>
                <a:graphic xmlns:a="http://schemas.openxmlformats.org/drawingml/2006/main">
                  <a:graphicData uri="http://schemas.microsoft.com/office/word/2010/wordprocessingShape">
                    <wps:wsp>
                      <wps:cNvSpPr txBox="1"/>
                      <wps:spPr>
                        <a:xfrm>
                          <a:off x="0" y="0"/>
                          <a:ext cx="439093" cy="285185"/>
                        </a:xfrm>
                        <a:prstGeom prst="rect">
                          <a:avLst/>
                        </a:prstGeom>
                        <a:noFill/>
                        <a:ln w="6350">
                          <a:noFill/>
                        </a:ln>
                      </wps:spPr>
                      <wps:txbx>
                        <w:txbxContent>
                          <w:p w14:paraId="29F0A874" w14:textId="77777777" w:rsidR="0019539F" w:rsidRPr="0019539F" w:rsidRDefault="0019539F" w:rsidP="0019539F">
                            <w:pPr>
                              <w:rPr>
                                <w:color w:val="FF0000"/>
                              </w:rPr>
                            </w:pPr>
                            <w:r w:rsidRPr="0019539F">
                              <w:rPr>
                                <w:color w:val="FF0000"/>
                              </w:rPr>
                              <w:t>3H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271BD" id="_x0000_s1033" type="#_x0000_t202" style="position:absolute;left:0;text-align:left;margin-left:174.25pt;margin-top:54.5pt;width:34.55pt;height: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" filled="f" stroked="f" strokeweight=".5pt">
                <v:textbox>
                  <w:txbxContent>
                    <w:p w14:paraId="29F0A874" w14:textId="77777777" w:rsidR="0019539F" w:rsidRPr="0019539F" w:rsidRDefault="0019539F" w:rsidP="0019539F">
                      <w:pPr>
                        <w:rPr>
                          <w:color w:val="FF0000"/>
                        </w:rPr>
                      </w:pPr>
                      <w:r w:rsidRPr="0019539F">
                        <w:rPr>
                          <w:color w:val="FF0000"/>
                        </w:rPr>
                        <w:t>3H</w:t>
                      </w:r>
                    </w:p>
                  </w:txbxContent>
                </v:textbox>
              </v:shape>
            </w:pict>
          </mc:Fallback>
        </mc:AlternateContent>
      </w:r>
      <w:r w:rsidR="00FC5388" w:rsidRPr="00FC5388">
        <w:rPr>
          <w:noProof/>
        </w:rPr>
        <w:drawing>
          <wp:inline distT="0" distB="0" distL="0" distR="0" wp14:anchorId="009B884B" wp14:editId="09930289">
            <wp:extent cx="2888218" cy="1366966"/>
            <wp:effectExtent l="0" t="0" r="7620" b="5080"/>
            <wp:docPr id="236049590"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49590" name="Picture 1" descr="A diagram of a chemical formula&#10;&#10;Description automatically generated"/>
                    <pic:cNvPicPr/>
                  </pic:nvPicPr>
                  <pic:blipFill>
                    <a:blip r:embed="rId45"/>
                    <a:stretch>
                      <a:fillRect/>
                    </a:stretch>
                  </pic:blipFill>
                  <pic:spPr>
                    <a:xfrm>
                      <a:off x="0" y="0"/>
                      <a:ext cx="2891908" cy="1368713"/>
                    </a:xfrm>
                    <a:prstGeom prst="rect">
                      <a:avLst/>
                    </a:prstGeom>
                  </pic:spPr>
                </pic:pic>
              </a:graphicData>
            </a:graphic>
          </wp:inline>
        </w:drawing>
      </w:r>
      <w:r w:rsidR="00AC521F" w:rsidRPr="00AC521F">
        <w:t xml:space="preserve"> </w:t>
      </w:r>
      <w:r w:rsidR="00AC521F" w:rsidRPr="00304374">
        <w:rPr>
          <w:noProof/>
        </w:rPr>
        <w:drawing>
          <wp:inline distT="0" distB="0" distL="0" distR="0" wp14:anchorId="6FC28C74" wp14:editId="633A76D3">
            <wp:extent cx="2823559" cy="1675519"/>
            <wp:effectExtent l="0" t="0" r="0" b="1270"/>
            <wp:docPr id="888185059" name="Picture 1" descr="A graph of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85059" name="Picture 1" descr="A graph of chemical formula&#10;&#10;Description automatically generated"/>
                    <pic:cNvPicPr/>
                  </pic:nvPicPr>
                  <pic:blipFill>
                    <a:blip r:embed="rId46"/>
                    <a:stretch>
                      <a:fillRect/>
                    </a:stretch>
                  </pic:blipFill>
                  <pic:spPr>
                    <a:xfrm>
                      <a:off x="0" y="0"/>
                      <a:ext cx="2877620" cy="1707599"/>
                    </a:xfrm>
                    <a:prstGeom prst="rect">
                      <a:avLst/>
                    </a:prstGeom>
                  </pic:spPr>
                </pic:pic>
              </a:graphicData>
            </a:graphic>
          </wp:inline>
        </w:drawing>
      </w:r>
      <w:r w:rsidR="00AC521F" w:rsidRPr="00AC521F">
        <w:t xml:space="preserve"> </w:t>
      </w:r>
    </w:p>
    <w:p w14:paraId="266DFA31" w14:textId="0C8298B3" w:rsidR="00AC521F" w:rsidRPr="00304374" w:rsidRDefault="00A3616A" w:rsidP="00A3616A">
      <w:pPr>
        <w:pStyle w:val="Caption"/>
      </w:pPr>
      <w:r>
        <w:t xml:space="preserve">Figure </w:t>
      </w:r>
      <w:r w:rsidR="004A14A2">
        <w:fldChar w:fldCharType="begin"/>
      </w:r>
      <w:r w:rsidR="004A14A2">
        <w:instrText xml:space="preserve"> SEQ Figure \* ARABIC </w:instrText>
      </w:r>
      <w:r w:rsidR="004A14A2">
        <w:fldChar w:fldCharType="separate"/>
      </w:r>
      <w:r w:rsidR="00D74A7E">
        <w:rPr>
          <w:noProof/>
        </w:rPr>
        <w:t>2</w:t>
      </w:r>
      <w:r w:rsidR="004A14A2">
        <w:rPr>
          <w:noProof/>
        </w:rPr>
        <w:fldChar w:fldCharType="end"/>
      </w:r>
      <w:r>
        <w:t xml:space="preserve">: Simulated </w:t>
      </w:r>
      <w:r w:rsidRPr="00AC521F">
        <w:rPr>
          <w:vertAlign w:val="superscript"/>
        </w:rPr>
        <w:t>1</w:t>
      </w:r>
      <w:r>
        <w:t>H NMR Spectrum ofCH</w:t>
      </w:r>
      <w:r>
        <w:rPr>
          <w:vertAlign w:val="subscript"/>
        </w:rPr>
        <w:t>3</w:t>
      </w:r>
      <w:r>
        <w:t>CH</w:t>
      </w:r>
      <w:r w:rsidRPr="004B0044">
        <w:rPr>
          <w:vertAlign w:val="superscript"/>
        </w:rPr>
        <w:t>2</w:t>
      </w:r>
      <w:r>
        <w:t>H</w:t>
      </w:r>
      <w:r w:rsidRPr="004B0044">
        <w:rPr>
          <w:vertAlign w:val="subscript"/>
        </w:rPr>
        <w:t>2</w:t>
      </w:r>
      <w:r>
        <w:t>OH</w:t>
      </w:r>
      <w:r w:rsidR="00AC521F">
        <w:tab/>
      </w:r>
      <w:r>
        <w:t xml:space="preserve">                  </w:t>
      </w:r>
      <w:r w:rsidR="00AC521F">
        <w:t xml:space="preserve">Figure </w:t>
      </w:r>
      <w:r w:rsidR="004A14A2">
        <w:fldChar w:fldCharType="begin"/>
      </w:r>
      <w:r w:rsidR="004A14A2">
        <w:instrText xml:space="preserve"> SEQ Figure \* ARABIC </w:instrText>
      </w:r>
      <w:r w:rsidR="004A14A2">
        <w:fldChar w:fldCharType="separate"/>
      </w:r>
      <w:r w:rsidR="00D74A7E">
        <w:rPr>
          <w:noProof/>
        </w:rPr>
        <w:t>3</w:t>
      </w:r>
      <w:r w:rsidR="004A14A2">
        <w:rPr>
          <w:noProof/>
        </w:rPr>
        <w:fldChar w:fldCharType="end"/>
      </w:r>
      <w:r w:rsidR="00AC521F">
        <w:t>:</w:t>
      </w:r>
      <w:r w:rsidR="00AC521F" w:rsidRPr="00B70AFD">
        <w:t xml:space="preserve">Simulated </w:t>
      </w:r>
      <w:r w:rsidR="00AC521F" w:rsidRPr="00AC521F">
        <w:rPr>
          <w:vertAlign w:val="superscript"/>
        </w:rPr>
        <w:t>1</w:t>
      </w:r>
      <w:r w:rsidR="00AC521F" w:rsidRPr="00B70AFD">
        <w:t>H NMR Spectrum ofCH</w:t>
      </w:r>
      <w:r w:rsidR="00AC521F" w:rsidRPr="00304374">
        <w:rPr>
          <w:vertAlign w:val="subscript"/>
        </w:rPr>
        <w:t>3</w:t>
      </w:r>
      <w:r w:rsidR="00AC521F" w:rsidRPr="00B70AFD">
        <w:t>C</w:t>
      </w:r>
      <w:r w:rsidR="00AC521F" w:rsidRPr="00304374">
        <w:rPr>
          <w:vertAlign w:val="superscript"/>
        </w:rPr>
        <w:t>2</w:t>
      </w:r>
      <w:r w:rsidR="00AC521F" w:rsidRPr="00B70AFD">
        <w:t>H</w:t>
      </w:r>
      <w:r w:rsidR="00AC521F" w:rsidRPr="00304374">
        <w:rPr>
          <w:vertAlign w:val="subscript"/>
        </w:rPr>
        <w:t>2</w:t>
      </w:r>
      <w:r w:rsidR="00AC521F" w:rsidRPr="00B70AFD">
        <w:t>OH</w:t>
      </w:r>
    </w:p>
    <w:p w14:paraId="63198089" w14:textId="5F12735A" w:rsidR="00304374" w:rsidRDefault="00304374" w:rsidP="00304374">
      <w:pPr>
        <w:keepNext/>
        <w:jc w:val="right"/>
      </w:pPr>
    </w:p>
    <w:p w14:paraId="0B8D21CB" w14:textId="77777777" w:rsidR="000202CC" w:rsidRPr="002F6EE1" w:rsidRDefault="000202CC" w:rsidP="000202CC">
      <w:pPr>
        <w:rPr>
          <w:i/>
          <w:iCs/>
        </w:rPr>
      </w:pPr>
      <w:r w:rsidRPr="002F6EE1">
        <w:rPr>
          <w:i/>
          <w:iCs/>
        </w:rPr>
        <w:t>Critical Thinking Questions:</w:t>
      </w:r>
    </w:p>
    <w:p w14:paraId="49549C36" w14:textId="00CBB313" w:rsidR="000202CC" w:rsidRDefault="000202CC" w:rsidP="000202CC">
      <w:pPr>
        <w:pStyle w:val="ListParagraph"/>
        <w:numPr>
          <w:ilvl w:val="0"/>
          <w:numId w:val="6"/>
        </w:numPr>
      </w:pPr>
      <w:r>
        <w:t xml:space="preserve">Explain the splitting patterns </w:t>
      </w:r>
      <w:r w:rsidR="00737DFC">
        <w:t xml:space="preserve">shown in Figure 1 of </w:t>
      </w:r>
      <w:r w:rsidR="00737DFC" w:rsidRPr="00C40B0A">
        <w:t>CH</w:t>
      </w:r>
      <w:r w:rsidR="00737DFC" w:rsidRPr="00C40B0A">
        <w:rPr>
          <w:vertAlign w:val="subscript"/>
        </w:rPr>
        <w:t>3</w:t>
      </w:r>
      <w:r w:rsidR="00737DFC" w:rsidRPr="00C40B0A">
        <w:t>CH</w:t>
      </w:r>
      <w:r w:rsidR="00737DFC" w:rsidRPr="00C40B0A">
        <w:rPr>
          <w:vertAlign w:val="subscript"/>
        </w:rPr>
        <w:t>2</w:t>
      </w:r>
      <w:r w:rsidR="00737DFC" w:rsidRPr="00C40B0A">
        <w:t>OH</w:t>
      </w:r>
      <w:r w:rsidR="00737DFC">
        <w:t>. Be sure to identify which protons</w:t>
      </w:r>
      <w:r w:rsidR="00132204">
        <w:t xml:space="preserve"> (</w:t>
      </w:r>
      <w:r w:rsidR="00132204" w:rsidRPr="00516380">
        <w:rPr>
          <w:vertAlign w:val="superscript"/>
        </w:rPr>
        <w:t>1</w:t>
      </w:r>
      <w:r w:rsidR="00132204">
        <w:t>H)</w:t>
      </w:r>
      <w:r w:rsidR="00737DFC">
        <w:t xml:space="preserve"> are associated with each chemical shift δ</w:t>
      </w:r>
      <w:r w:rsidR="00FA4813">
        <w:t xml:space="preserve"> and why they are split that way. </w:t>
      </w:r>
    </w:p>
    <w:p w14:paraId="0215F074" w14:textId="11553DB5" w:rsidR="00D16348" w:rsidRPr="004262C6" w:rsidRDefault="00D16348" w:rsidP="00D16348">
      <w:pPr>
        <w:pStyle w:val="ListParagraph"/>
        <w:rPr>
          <w:color w:val="FF0000"/>
        </w:rPr>
      </w:pPr>
      <w:r w:rsidRPr="004262C6">
        <w:rPr>
          <w:color w:val="FF0000"/>
        </w:rPr>
        <w:t>At δ1.2</w:t>
      </w:r>
      <w:r w:rsidR="00132204">
        <w:rPr>
          <w:color w:val="FF0000"/>
        </w:rPr>
        <w:t>,</w:t>
      </w:r>
      <w:r w:rsidRPr="004262C6">
        <w:rPr>
          <w:color w:val="FF0000"/>
        </w:rPr>
        <w:t xml:space="preserve"> </w:t>
      </w:r>
      <w:r w:rsidR="00711006" w:rsidRPr="004262C6">
        <w:rPr>
          <w:color w:val="FF0000"/>
        </w:rPr>
        <w:t>a triplet is found which means it represents the</w:t>
      </w:r>
      <w:r w:rsidR="00290E19" w:rsidRPr="004262C6">
        <w:rPr>
          <w:color w:val="FF0000"/>
        </w:rPr>
        <w:t xml:space="preserve"> terminal</w:t>
      </w:r>
      <w:r w:rsidR="00711006" w:rsidRPr="004262C6">
        <w:rPr>
          <w:color w:val="FF0000"/>
        </w:rPr>
        <w:t xml:space="preserve"> CH</w:t>
      </w:r>
      <w:r w:rsidR="00290E19" w:rsidRPr="004262C6">
        <w:rPr>
          <w:color w:val="FF0000"/>
          <w:vertAlign w:val="subscript"/>
        </w:rPr>
        <w:t>3</w:t>
      </w:r>
      <w:r w:rsidR="00290E19" w:rsidRPr="004262C6">
        <w:rPr>
          <w:color w:val="FF0000"/>
        </w:rPr>
        <w:t xml:space="preserve"> protons. It </w:t>
      </w:r>
      <w:r w:rsidR="00132204">
        <w:rPr>
          <w:color w:val="FF0000"/>
        </w:rPr>
        <w:t xml:space="preserve">is </w:t>
      </w:r>
      <w:r w:rsidR="00290E19" w:rsidRPr="004262C6">
        <w:rPr>
          <w:color w:val="FF0000"/>
        </w:rPr>
        <w:t xml:space="preserve">more </w:t>
      </w:r>
      <w:proofErr w:type="spellStart"/>
      <w:r w:rsidR="00290E19" w:rsidRPr="004262C6">
        <w:rPr>
          <w:color w:val="FF0000"/>
        </w:rPr>
        <w:t>upfield</w:t>
      </w:r>
      <w:proofErr w:type="spellEnd"/>
      <w:r w:rsidR="00290E19" w:rsidRPr="004262C6">
        <w:rPr>
          <w:color w:val="FF0000"/>
        </w:rPr>
        <w:t xml:space="preserve"> </w:t>
      </w:r>
      <w:r w:rsidR="00AE6A63" w:rsidRPr="004262C6">
        <w:rPr>
          <w:color w:val="FF0000"/>
        </w:rPr>
        <w:t>as it is farther away from the electronegative oxygen.</w:t>
      </w:r>
    </w:p>
    <w:p w14:paraId="7B5B9C07" w14:textId="6F3F7663" w:rsidR="002A24A5" w:rsidRPr="004262C6" w:rsidRDefault="002A24A5" w:rsidP="00D16348">
      <w:pPr>
        <w:pStyle w:val="ListParagraph"/>
        <w:rPr>
          <w:color w:val="FF0000"/>
        </w:rPr>
      </w:pPr>
      <w:r w:rsidRPr="004262C6">
        <w:rPr>
          <w:color w:val="FF0000"/>
        </w:rPr>
        <w:t>At δ2.9</w:t>
      </w:r>
      <w:r w:rsidR="00132204">
        <w:rPr>
          <w:color w:val="FF0000"/>
        </w:rPr>
        <w:t>,</w:t>
      </w:r>
      <w:r w:rsidRPr="004262C6">
        <w:rPr>
          <w:color w:val="FF0000"/>
        </w:rPr>
        <w:t xml:space="preserve"> a broad singlet is found which means it represents the alcohol OH. </w:t>
      </w:r>
      <w:r w:rsidR="007A080E" w:rsidRPr="004262C6">
        <w:rPr>
          <w:color w:val="FF0000"/>
        </w:rPr>
        <w:t>These are rarely seen in actual spectra due to proton exchange with the solvent.</w:t>
      </w:r>
    </w:p>
    <w:p w14:paraId="2665C12E" w14:textId="0B7B2FED" w:rsidR="00AE6A63" w:rsidRPr="004262C6" w:rsidRDefault="00AE6A63" w:rsidP="00D16348">
      <w:pPr>
        <w:pStyle w:val="ListParagraph"/>
        <w:rPr>
          <w:color w:val="FF0000"/>
        </w:rPr>
      </w:pPr>
      <w:r w:rsidRPr="004262C6">
        <w:rPr>
          <w:color w:val="FF0000"/>
        </w:rPr>
        <w:t>At δ</w:t>
      </w:r>
      <w:r w:rsidR="00357421" w:rsidRPr="004262C6">
        <w:rPr>
          <w:color w:val="FF0000"/>
        </w:rPr>
        <w:t>3.4</w:t>
      </w:r>
      <w:r w:rsidR="00132204">
        <w:rPr>
          <w:color w:val="FF0000"/>
        </w:rPr>
        <w:t>,</w:t>
      </w:r>
      <w:r w:rsidR="00357421" w:rsidRPr="004262C6">
        <w:rPr>
          <w:color w:val="FF0000"/>
        </w:rPr>
        <w:t xml:space="preserve"> </w:t>
      </w:r>
      <w:r w:rsidRPr="004262C6">
        <w:rPr>
          <w:color w:val="FF0000"/>
        </w:rPr>
        <w:t xml:space="preserve">a </w:t>
      </w:r>
      <w:r w:rsidR="00357421" w:rsidRPr="004262C6">
        <w:rPr>
          <w:color w:val="FF0000"/>
        </w:rPr>
        <w:t>quartet</w:t>
      </w:r>
      <w:r w:rsidRPr="004262C6">
        <w:rPr>
          <w:color w:val="FF0000"/>
        </w:rPr>
        <w:t xml:space="preserve"> is found which means it represents the CH</w:t>
      </w:r>
      <w:r w:rsidR="00357421" w:rsidRPr="004262C6">
        <w:rPr>
          <w:color w:val="FF0000"/>
          <w:vertAlign w:val="subscript"/>
        </w:rPr>
        <w:t>2</w:t>
      </w:r>
      <w:r w:rsidRPr="004262C6">
        <w:rPr>
          <w:color w:val="FF0000"/>
        </w:rPr>
        <w:t xml:space="preserve"> protons. It </w:t>
      </w:r>
      <w:r w:rsidR="00132204">
        <w:rPr>
          <w:color w:val="FF0000"/>
        </w:rPr>
        <w:t xml:space="preserve">is </w:t>
      </w:r>
      <w:r w:rsidRPr="004262C6">
        <w:rPr>
          <w:color w:val="FF0000"/>
        </w:rPr>
        <w:t xml:space="preserve">more </w:t>
      </w:r>
      <w:r w:rsidR="00357421" w:rsidRPr="004262C6">
        <w:rPr>
          <w:color w:val="FF0000"/>
        </w:rPr>
        <w:t>downfield</w:t>
      </w:r>
      <w:r w:rsidRPr="004262C6">
        <w:rPr>
          <w:color w:val="FF0000"/>
        </w:rPr>
        <w:t xml:space="preserve"> as it is </w:t>
      </w:r>
      <w:r w:rsidR="00357421" w:rsidRPr="004262C6">
        <w:rPr>
          <w:color w:val="FF0000"/>
        </w:rPr>
        <w:t>adjacent to</w:t>
      </w:r>
      <w:r w:rsidRPr="004262C6">
        <w:rPr>
          <w:color w:val="FF0000"/>
        </w:rPr>
        <w:t xml:space="preserve"> the electronegative oxygen.</w:t>
      </w:r>
      <w:r w:rsidR="00357421" w:rsidRPr="004262C6">
        <w:rPr>
          <w:color w:val="FF0000"/>
        </w:rPr>
        <w:t xml:space="preserve"> T</w:t>
      </w:r>
      <w:r w:rsidR="00D25B0F" w:rsidRPr="004262C6">
        <w:rPr>
          <w:color w:val="FF0000"/>
        </w:rPr>
        <w:t xml:space="preserve">he quartet follows </w:t>
      </w:r>
      <w:r w:rsidR="00132204">
        <w:rPr>
          <w:color w:val="FF0000"/>
        </w:rPr>
        <w:t xml:space="preserve">a </w:t>
      </w:r>
      <w:r w:rsidR="00D25B0F" w:rsidRPr="004262C6">
        <w:rPr>
          <w:color w:val="FF0000"/>
        </w:rPr>
        <w:t>n+1 splitting as it has 3 proton neighbors of the terminal CH</w:t>
      </w:r>
      <w:r w:rsidR="004262C6" w:rsidRPr="004262C6">
        <w:rPr>
          <w:color w:val="FF0000"/>
          <w:vertAlign w:val="subscript"/>
        </w:rPr>
        <w:t>3</w:t>
      </w:r>
      <w:r w:rsidR="004262C6" w:rsidRPr="004262C6">
        <w:rPr>
          <w:color w:val="FF0000"/>
        </w:rPr>
        <w:t>.</w:t>
      </w:r>
    </w:p>
    <w:p w14:paraId="7B71C929" w14:textId="77777777" w:rsidR="00290E19" w:rsidRPr="00290E19" w:rsidRDefault="00290E19" w:rsidP="00D16348">
      <w:pPr>
        <w:pStyle w:val="ListParagraph"/>
        <w:rPr>
          <w:color w:val="FF0000"/>
        </w:rPr>
      </w:pPr>
    </w:p>
    <w:p w14:paraId="50D52177" w14:textId="440FC990" w:rsidR="00737DFC" w:rsidRDefault="001D47E2" w:rsidP="000202CC">
      <w:pPr>
        <w:pStyle w:val="ListParagraph"/>
        <w:numPr>
          <w:ilvl w:val="0"/>
          <w:numId w:val="6"/>
        </w:numPr>
      </w:pPr>
      <w:r>
        <w:t xml:space="preserve">Why is there </w:t>
      </w:r>
      <w:r w:rsidR="001A6AD0">
        <w:t xml:space="preserve">a signal </w:t>
      </w:r>
      <w:r>
        <w:t>at δ 3.</w:t>
      </w:r>
      <w:r w:rsidR="003065FA">
        <w:t>4</w:t>
      </w:r>
      <w:r>
        <w:t xml:space="preserve"> ppm in Figure </w:t>
      </w:r>
      <w:r w:rsidR="001A6AD0">
        <w:t>2, but none found in Figure 3</w:t>
      </w:r>
      <w:r>
        <w:t>?</w:t>
      </w:r>
    </w:p>
    <w:p w14:paraId="1BAD2951" w14:textId="72969B7A" w:rsidR="00AA3503" w:rsidRDefault="00697CBC" w:rsidP="004262C6">
      <w:pPr>
        <w:pStyle w:val="ListParagraph"/>
        <w:rPr>
          <w:color w:val="FF0000"/>
        </w:rPr>
      </w:pPr>
      <w:r w:rsidRPr="00697CBC">
        <w:rPr>
          <w:color w:val="FF0000"/>
        </w:rPr>
        <w:t>Deuterium, an isotope of hydrogen, does not appear in proton</w:t>
      </w:r>
      <w:r w:rsidR="00132204">
        <w:rPr>
          <w:color w:val="FF0000"/>
        </w:rPr>
        <w:t xml:space="preserve"> (</w:t>
      </w:r>
      <w:r w:rsidR="00132204" w:rsidRPr="00516380">
        <w:rPr>
          <w:color w:val="FF0000"/>
          <w:vertAlign w:val="superscript"/>
        </w:rPr>
        <w:t>1</w:t>
      </w:r>
      <w:r w:rsidR="00132204">
        <w:rPr>
          <w:color w:val="FF0000"/>
        </w:rPr>
        <w:t>H)</w:t>
      </w:r>
      <w:r w:rsidRPr="00697CBC">
        <w:rPr>
          <w:color w:val="FF0000"/>
        </w:rPr>
        <w:t xml:space="preserve"> NMR spectra and does not cause splitting of neighboring proton signals.</w:t>
      </w:r>
      <w:r>
        <w:rPr>
          <w:color w:val="FF0000"/>
        </w:rPr>
        <w:t xml:space="preserve"> </w:t>
      </w:r>
      <w:r w:rsidR="00F64859">
        <w:rPr>
          <w:color w:val="FF0000"/>
        </w:rPr>
        <w:t>This explains why we see a quartet integrating for 1 proton in Figure 2</w:t>
      </w:r>
      <w:r w:rsidR="00B2700D">
        <w:rPr>
          <w:color w:val="FF0000"/>
        </w:rPr>
        <w:t>, and no signal in Figure 3.</w:t>
      </w:r>
    </w:p>
    <w:p w14:paraId="459C8534" w14:textId="77777777" w:rsidR="00B2700D" w:rsidRPr="00AA3503" w:rsidRDefault="00B2700D" w:rsidP="004262C6">
      <w:pPr>
        <w:pStyle w:val="ListParagraph"/>
        <w:rPr>
          <w:color w:val="FF0000"/>
        </w:rPr>
      </w:pPr>
    </w:p>
    <w:p w14:paraId="17A13CF5" w14:textId="330FE3DB" w:rsidR="001D47E2" w:rsidRDefault="001D47E2" w:rsidP="000202CC">
      <w:pPr>
        <w:pStyle w:val="ListParagraph"/>
        <w:numPr>
          <w:ilvl w:val="0"/>
          <w:numId w:val="6"/>
        </w:numPr>
      </w:pPr>
      <w:r>
        <w:t>What accounts for the difference in splitting of the peaks found at δ 1.</w:t>
      </w:r>
      <w:r w:rsidR="00166D36">
        <w:t>2 ppm</w:t>
      </w:r>
      <w:r w:rsidR="00AA3503">
        <w:t xml:space="preserve"> in Figures 1-3</w:t>
      </w:r>
      <w:r w:rsidR="00F5102B">
        <w:t xml:space="preserve">? </w:t>
      </w:r>
    </w:p>
    <w:p w14:paraId="4CD1777A" w14:textId="6D4CC101" w:rsidR="00AA3503" w:rsidRPr="001A2D18" w:rsidRDefault="00AA3503" w:rsidP="00AA3503">
      <w:pPr>
        <w:pStyle w:val="ListParagraph"/>
        <w:rPr>
          <w:color w:val="FF0000"/>
        </w:rPr>
      </w:pPr>
      <w:r w:rsidRPr="001A2D18">
        <w:rPr>
          <w:color w:val="FF0000"/>
        </w:rPr>
        <w:t xml:space="preserve">The splitting changes because the number of protons changes in each structure. In </w:t>
      </w:r>
      <w:r w:rsidR="00A3616A" w:rsidRPr="001A2D18">
        <w:rPr>
          <w:color w:val="FF0000"/>
        </w:rPr>
        <w:t>Figure 1</w:t>
      </w:r>
      <w:r w:rsidRPr="001A2D18">
        <w:rPr>
          <w:color w:val="FF0000"/>
        </w:rPr>
        <w:t xml:space="preserve">, protons </w:t>
      </w:r>
      <w:r w:rsidR="009F6177" w:rsidRPr="001A2D18">
        <w:rPr>
          <w:color w:val="FF0000"/>
        </w:rPr>
        <w:t>of the CH</w:t>
      </w:r>
      <w:r w:rsidR="009F6177" w:rsidRPr="001A2D18">
        <w:rPr>
          <w:color w:val="FF0000"/>
          <w:vertAlign w:val="subscript"/>
        </w:rPr>
        <w:t>2</w:t>
      </w:r>
      <w:r w:rsidR="009F6177" w:rsidRPr="001A2D18">
        <w:rPr>
          <w:color w:val="FF0000"/>
        </w:rPr>
        <w:t xml:space="preserve"> provide </w:t>
      </w:r>
      <w:r w:rsidR="009F6177" w:rsidRPr="001A2D18">
        <w:rPr>
          <w:i/>
          <w:iCs/>
          <w:color w:val="FF0000"/>
        </w:rPr>
        <w:t>n+1</w:t>
      </w:r>
      <w:r w:rsidR="009F6177" w:rsidRPr="001A2D18">
        <w:rPr>
          <w:color w:val="FF0000"/>
        </w:rPr>
        <w:t xml:space="preserve"> splitting pattern and the result is a triplet. When one of the protons is exchanged for a deuterium</w:t>
      </w:r>
      <w:r w:rsidR="00A3616A" w:rsidRPr="001A2D18">
        <w:rPr>
          <w:color w:val="FF0000"/>
        </w:rPr>
        <w:t xml:space="preserve"> as shown in Figure 2</w:t>
      </w:r>
      <w:r w:rsidR="009F6177" w:rsidRPr="001A2D18">
        <w:rPr>
          <w:color w:val="FF0000"/>
        </w:rPr>
        <w:t>, the splitting pattern changes</w:t>
      </w:r>
      <w:r w:rsidR="00A3616A" w:rsidRPr="001A2D18">
        <w:rPr>
          <w:color w:val="FF0000"/>
        </w:rPr>
        <w:t xml:space="preserve"> to a doublet as there is just one nearest neighbor proton splitting the signal. Finally in Figure 3 both protons are exchanged with deuterium and the</w:t>
      </w:r>
      <w:r w:rsidR="001A2D18" w:rsidRPr="001A2D18">
        <w:rPr>
          <w:color w:val="FF0000"/>
        </w:rPr>
        <w:t xml:space="preserve"> n+1 splitting pattern results in a singlet. </w:t>
      </w:r>
    </w:p>
    <w:p w14:paraId="5890E589" w14:textId="77777777" w:rsidR="001A2D18" w:rsidRDefault="001A2D18" w:rsidP="00AA3503">
      <w:pPr>
        <w:pStyle w:val="ListParagraph"/>
      </w:pPr>
    </w:p>
    <w:p w14:paraId="086C8AFC" w14:textId="78B01B21" w:rsidR="00F5102B" w:rsidRDefault="00F5102B" w:rsidP="000202CC">
      <w:pPr>
        <w:pStyle w:val="ListParagraph"/>
        <w:numPr>
          <w:ilvl w:val="0"/>
          <w:numId w:val="6"/>
        </w:numPr>
      </w:pPr>
      <w:r>
        <w:t xml:space="preserve">How might </w:t>
      </w:r>
      <w:proofErr w:type="spellStart"/>
      <w:r>
        <w:t>isotopologues</w:t>
      </w:r>
      <w:proofErr w:type="spellEnd"/>
      <w:r>
        <w:t xml:space="preserve"> be </w:t>
      </w:r>
      <w:r w:rsidR="00D16348">
        <w:t>identified via NMR?</w:t>
      </w:r>
    </w:p>
    <w:p w14:paraId="4465EDA5" w14:textId="77777777" w:rsidR="00F5475B" w:rsidRPr="00F5475B" w:rsidRDefault="00F5475B" w:rsidP="00F5475B">
      <w:pPr>
        <w:ind w:left="360"/>
        <w:rPr>
          <w:color w:val="FF0000"/>
        </w:rPr>
      </w:pPr>
      <w:r w:rsidRPr="00F5475B">
        <w:rPr>
          <w:color w:val="FF0000"/>
        </w:rPr>
        <w:t xml:space="preserve">NMR spectroscopy can be used to elucidate </w:t>
      </w:r>
      <w:proofErr w:type="spellStart"/>
      <w:r w:rsidRPr="00F5475B">
        <w:rPr>
          <w:color w:val="FF0000"/>
        </w:rPr>
        <w:t>isotopologue</w:t>
      </w:r>
      <w:proofErr w:type="spellEnd"/>
      <w:r w:rsidRPr="00F5475B">
        <w:rPr>
          <w:color w:val="FF0000"/>
        </w:rPr>
        <w:t xml:space="preserve"> structures by taking advantage of the distinct magnetic properties of different isotopes of the same element. For example, substituting hydrogen with deuterium in a molecule changes the NMR-active nuclei from </w:t>
      </w:r>
      <w:r w:rsidRPr="00F5475B">
        <w:rPr>
          <w:color w:val="FF0000"/>
          <w:vertAlign w:val="superscript"/>
        </w:rPr>
        <w:t>1</w:t>
      </w:r>
      <w:r w:rsidRPr="00F5475B">
        <w:rPr>
          <w:color w:val="FF0000"/>
        </w:rPr>
        <w:t xml:space="preserve">H to </w:t>
      </w:r>
      <w:r w:rsidRPr="00F5475B">
        <w:rPr>
          <w:color w:val="FF0000"/>
          <w:vertAlign w:val="superscript"/>
        </w:rPr>
        <w:t>2</w:t>
      </w:r>
      <w:r w:rsidRPr="00F5475B">
        <w:rPr>
          <w:color w:val="FF0000"/>
        </w:rPr>
        <w:t>H, which resonates at a different frequency.</w:t>
      </w:r>
    </w:p>
    <w:p w14:paraId="11D91213" w14:textId="77777777" w:rsidR="0054451C" w:rsidRDefault="0054451C" w:rsidP="000202CC">
      <w:pPr>
        <w:rPr>
          <w:b/>
          <w:bCs/>
        </w:rPr>
      </w:pPr>
    </w:p>
    <w:p w14:paraId="730B8FDB" w14:textId="77777777" w:rsidR="0054451C" w:rsidRDefault="0054451C" w:rsidP="000202CC">
      <w:pPr>
        <w:rPr>
          <w:b/>
          <w:bCs/>
        </w:rPr>
      </w:pPr>
    </w:p>
    <w:p w14:paraId="526D61C3" w14:textId="77777777" w:rsidR="0054451C" w:rsidRDefault="0054451C" w:rsidP="000202CC">
      <w:pPr>
        <w:rPr>
          <w:b/>
          <w:bCs/>
        </w:rPr>
      </w:pPr>
    </w:p>
    <w:p w14:paraId="67F6935D" w14:textId="1D9AB062" w:rsidR="000202CC" w:rsidRDefault="000202CC" w:rsidP="000202CC">
      <w:r>
        <w:rPr>
          <w:b/>
          <w:bCs/>
        </w:rPr>
        <w:lastRenderedPageBreak/>
        <w:t xml:space="preserve">Model 4: </w:t>
      </w:r>
      <w:r>
        <w:t xml:space="preserve">Mass Spectrometry of Ethanol with </w:t>
      </w:r>
      <w:r w:rsidRPr="000202CC">
        <w:rPr>
          <w:vertAlign w:val="superscript"/>
        </w:rPr>
        <w:t>13</w:t>
      </w:r>
      <w:r>
        <w:t>C Isotopes</w:t>
      </w:r>
    </w:p>
    <w:p w14:paraId="1C8F4A7C" w14:textId="59B01650" w:rsidR="00DD7BD6" w:rsidRDefault="00215C44" w:rsidP="00DD7BD6">
      <w:pPr>
        <w:keepNext/>
      </w:pPr>
      <w:r w:rsidRPr="00215C44">
        <w:rPr>
          <w:noProof/>
        </w:rPr>
        <w:drawing>
          <wp:inline distT="0" distB="0" distL="0" distR="0" wp14:anchorId="5354DB7F" wp14:editId="4A62D716">
            <wp:extent cx="4826643" cy="1692935"/>
            <wp:effectExtent l="0" t="0" r="0" b="2540"/>
            <wp:docPr id="1312113954" name="Picture 1" descr="A graph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13954" name="Picture 1" descr="A graph of a chemical reaction&#10;&#10;Description automatically generated"/>
                    <pic:cNvPicPr/>
                  </pic:nvPicPr>
                  <pic:blipFill>
                    <a:blip r:embed="rId47"/>
                    <a:stretch>
                      <a:fillRect/>
                    </a:stretch>
                  </pic:blipFill>
                  <pic:spPr>
                    <a:xfrm>
                      <a:off x="0" y="0"/>
                      <a:ext cx="4837714" cy="1696818"/>
                    </a:xfrm>
                    <a:prstGeom prst="rect">
                      <a:avLst/>
                    </a:prstGeom>
                  </pic:spPr>
                </pic:pic>
              </a:graphicData>
            </a:graphic>
          </wp:inline>
        </w:drawing>
      </w:r>
    </w:p>
    <w:p w14:paraId="097B7929" w14:textId="3707D13F" w:rsidR="00715D03" w:rsidRDefault="00DD7BD6" w:rsidP="00DD7BD6">
      <w:pPr>
        <w:pStyle w:val="Caption"/>
        <w:rPr>
          <w:b/>
          <w:bCs/>
        </w:rPr>
      </w:pPr>
      <w:r>
        <w:t xml:space="preserve">Figure </w:t>
      </w:r>
      <w:r w:rsidR="004A14A2">
        <w:fldChar w:fldCharType="begin"/>
      </w:r>
      <w:r w:rsidR="004A14A2">
        <w:instrText xml:space="preserve"> SEQ Figure \* ARABIC </w:instrText>
      </w:r>
      <w:r w:rsidR="004A14A2">
        <w:fldChar w:fldCharType="separate"/>
      </w:r>
      <w:r w:rsidR="00D74A7E">
        <w:rPr>
          <w:noProof/>
        </w:rPr>
        <w:t>4</w:t>
      </w:r>
      <w:r w:rsidR="004A14A2">
        <w:rPr>
          <w:noProof/>
        </w:rPr>
        <w:fldChar w:fldCharType="end"/>
      </w:r>
      <w:r>
        <w:t>:Simulated Mass Spectrum</w:t>
      </w:r>
      <w:r w:rsidR="00967820">
        <w:t xml:space="preserve"> of</w:t>
      </w:r>
      <w:r>
        <w:t xml:space="preserve"> </w:t>
      </w:r>
      <w:r w:rsidR="00C40B0A" w:rsidRPr="00C40B0A">
        <w:t>CH</w:t>
      </w:r>
      <w:r w:rsidR="00C40B0A" w:rsidRPr="00C40B0A">
        <w:rPr>
          <w:vertAlign w:val="subscript"/>
        </w:rPr>
        <w:t>3</w:t>
      </w:r>
      <w:r w:rsidR="00C40B0A" w:rsidRPr="00C40B0A">
        <w:t>CH</w:t>
      </w:r>
      <w:r w:rsidR="00C40B0A" w:rsidRPr="00C40B0A">
        <w:rPr>
          <w:vertAlign w:val="subscript"/>
        </w:rPr>
        <w:t>2</w:t>
      </w:r>
      <w:r w:rsidR="00C40B0A" w:rsidRPr="00C40B0A">
        <w:t>OH</w:t>
      </w:r>
      <w:r w:rsidR="00967820">
        <w:t xml:space="preserve"> with </w:t>
      </w:r>
      <w:r w:rsidR="00E14D31">
        <w:t>potential fragmentation patterns.</w:t>
      </w:r>
    </w:p>
    <w:p w14:paraId="26843E1E" w14:textId="282BB857" w:rsidR="00FF19C5" w:rsidRDefault="000352CE" w:rsidP="00FF19C5">
      <w:pPr>
        <w:keepNext/>
      </w:pPr>
      <w:r w:rsidRPr="000352CE">
        <w:rPr>
          <w:b/>
          <w:bCs/>
          <w:noProof/>
        </w:rPr>
        <w:drawing>
          <wp:inline distT="0" distB="0" distL="0" distR="0" wp14:anchorId="0A8FCA3A" wp14:editId="0E6405F3">
            <wp:extent cx="4890974" cy="1765139"/>
            <wp:effectExtent l="0" t="0" r="5080" b="6985"/>
            <wp:docPr id="336680346" name="Picture 1" descr="A graph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80346" name="Picture 1" descr="A graph of a chemical reaction&#10;&#10;Description automatically generated"/>
                    <pic:cNvPicPr/>
                  </pic:nvPicPr>
                  <pic:blipFill>
                    <a:blip r:embed="rId48"/>
                    <a:stretch>
                      <a:fillRect/>
                    </a:stretch>
                  </pic:blipFill>
                  <pic:spPr>
                    <a:xfrm>
                      <a:off x="0" y="0"/>
                      <a:ext cx="4928175" cy="1778565"/>
                    </a:xfrm>
                    <a:prstGeom prst="rect">
                      <a:avLst/>
                    </a:prstGeom>
                  </pic:spPr>
                </pic:pic>
              </a:graphicData>
            </a:graphic>
          </wp:inline>
        </w:drawing>
      </w:r>
    </w:p>
    <w:p w14:paraId="56F99BEB" w14:textId="4B304AB6" w:rsidR="00F97C2D" w:rsidRDefault="00FF19C5" w:rsidP="00FF19C5">
      <w:pPr>
        <w:pStyle w:val="Caption"/>
        <w:rPr>
          <w:b/>
          <w:bCs/>
        </w:rPr>
      </w:pPr>
      <w:r>
        <w:t xml:space="preserve">Figure </w:t>
      </w:r>
      <w:r w:rsidR="004A14A2">
        <w:fldChar w:fldCharType="begin"/>
      </w:r>
      <w:r w:rsidR="004A14A2">
        <w:instrText xml:space="preserve"> SEQ Figure \* ARABIC </w:instrText>
      </w:r>
      <w:r w:rsidR="004A14A2">
        <w:fldChar w:fldCharType="separate"/>
      </w:r>
      <w:r w:rsidR="00D74A7E">
        <w:rPr>
          <w:noProof/>
        </w:rPr>
        <w:t>5</w:t>
      </w:r>
      <w:r w:rsidR="004A14A2">
        <w:rPr>
          <w:noProof/>
        </w:rPr>
        <w:fldChar w:fldCharType="end"/>
      </w:r>
      <w:r>
        <w:t xml:space="preserve">: </w:t>
      </w:r>
      <w:r w:rsidRPr="00115EB7">
        <w:t xml:space="preserve">Simulated Mass Spectrum of </w:t>
      </w:r>
      <w:r w:rsidR="00C40B0A" w:rsidRPr="00C40B0A">
        <w:t>CH</w:t>
      </w:r>
      <w:r w:rsidR="00C40B0A" w:rsidRPr="00C40B0A">
        <w:rPr>
          <w:vertAlign w:val="subscript"/>
        </w:rPr>
        <w:t>3</w:t>
      </w:r>
      <w:r w:rsidR="00C40B0A" w:rsidRPr="00C40B0A">
        <w:rPr>
          <w:vertAlign w:val="superscript"/>
        </w:rPr>
        <w:t>13</w:t>
      </w:r>
      <w:r w:rsidR="00C40B0A" w:rsidRPr="00C40B0A">
        <w:t>CH</w:t>
      </w:r>
      <w:r w:rsidR="00C40B0A" w:rsidRPr="00C40B0A">
        <w:rPr>
          <w:vertAlign w:val="subscript"/>
        </w:rPr>
        <w:t>2</w:t>
      </w:r>
      <w:r w:rsidR="00C40B0A" w:rsidRPr="00C40B0A">
        <w:t>OH</w:t>
      </w:r>
      <w:r w:rsidRPr="00115EB7">
        <w:t xml:space="preserve"> with potential fragmentation patterns.</w:t>
      </w:r>
    </w:p>
    <w:p w14:paraId="60F07EDE" w14:textId="77777777" w:rsidR="00582F67" w:rsidRPr="002F6EE1" w:rsidRDefault="00582F67" w:rsidP="00582F67">
      <w:pPr>
        <w:rPr>
          <w:i/>
          <w:iCs/>
        </w:rPr>
      </w:pPr>
      <w:r w:rsidRPr="002F6EE1">
        <w:rPr>
          <w:i/>
          <w:iCs/>
        </w:rPr>
        <w:t>Critical Thinking Questions:</w:t>
      </w:r>
    </w:p>
    <w:p w14:paraId="55E7D8DD" w14:textId="2EFB848D" w:rsidR="00F97C2D" w:rsidRPr="00D57B0B" w:rsidRDefault="004136FC" w:rsidP="00B06F48">
      <w:pPr>
        <w:pStyle w:val="ListParagraph"/>
        <w:numPr>
          <w:ilvl w:val="0"/>
          <w:numId w:val="6"/>
        </w:numPr>
        <w:rPr>
          <w:b/>
          <w:bCs/>
        </w:rPr>
      </w:pPr>
      <w:r>
        <w:t xml:space="preserve">Explain </w:t>
      </w:r>
      <w:r w:rsidR="00F9590E">
        <w:t xml:space="preserve">how </w:t>
      </w:r>
      <w:proofErr w:type="spellStart"/>
      <w:r w:rsidR="00F9590E">
        <w:t>the</w:t>
      </w:r>
      <w:proofErr w:type="spellEnd"/>
      <w:r>
        <w:t xml:space="preserve"> </w:t>
      </w:r>
      <w:r w:rsidR="00BA5217">
        <w:t>shown</w:t>
      </w:r>
      <w:r>
        <w:t xml:space="preserve"> </w:t>
      </w:r>
      <w:r w:rsidR="00F9590E" w:rsidRPr="00F9590E">
        <w:rPr>
          <w:i/>
          <w:iCs/>
        </w:rPr>
        <w:t>m/z</w:t>
      </w:r>
      <w:r w:rsidR="00F9590E">
        <w:t xml:space="preserve"> peaks in Figure 4 </w:t>
      </w:r>
      <w:r w:rsidR="00BA5217">
        <w:t>correspond to the structures adjacent to the peaks.</w:t>
      </w:r>
    </w:p>
    <w:p w14:paraId="2FE87403" w14:textId="5FCB325D" w:rsidR="00D57B0B" w:rsidRPr="001D4C00" w:rsidRDefault="000119C0" w:rsidP="00D57B0B">
      <w:pPr>
        <w:pStyle w:val="ListParagraph"/>
        <w:rPr>
          <w:color w:val="FF0000"/>
        </w:rPr>
      </w:pPr>
      <w:r w:rsidRPr="001D4C00">
        <w:rPr>
          <w:color w:val="FF0000"/>
        </w:rPr>
        <w:t xml:space="preserve">Adding the atomic masses of the indicated atoms in the fragments </w:t>
      </w:r>
      <w:r w:rsidR="00F17632" w:rsidRPr="001D4C00">
        <w:rPr>
          <w:color w:val="FF0000"/>
        </w:rPr>
        <w:t>will result in matching the shown peak. For example, the</w:t>
      </w:r>
      <w:r w:rsidR="009C1A62" w:rsidRPr="001D4C00">
        <w:rPr>
          <w:color w:val="FF0000"/>
        </w:rPr>
        <w:t xml:space="preserve"> molecular ion peak of 46 is from carbon (2x12), Hydrogen (6x1), and oxygen (</w:t>
      </w:r>
      <w:r w:rsidR="001D4C00" w:rsidRPr="001D4C00">
        <w:rPr>
          <w:color w:val="FF0000"/>
        </w:rPr>
        <w:t>1x16) for a total of 46 amu. CH</w:t>
      </w:r>
      <w:r w:rsidR="001D4C00" w:rsidRPr="001D4C00">
        <w:rPr>
          <w:color w:val="FF0000"/>
          <w:vertAlign w:val="subscript"/>
        </w:rPr>
        <w:t>3</w:t>
      </w:r>
      <w:r w:rsidR="001D4C00" w:rsidRPr="001D4C00">
        <w:rPr>
          <w:color w:val="FF0000"/>
        </w:rPr>
        <w:t xml:space="preserve"> at the other end of the spectrum is from carbon (1x12) plus hydrogen (3x1) for a total of 15 amu. </w:t>
      </w:r>
    </w:p>
    <w:p w14:paraId="7B51776F" w14:textId="77777777" w:rsidR="001D4C00" w:rsidRPr="00BA5217" w:rsidRDefault="001D4C00" w:rsidP="00D57B0B">
      <w:pPr>
        <w:pStyle w:val="ListParagraph"/>
        <w:rPr>
          <w:b/>
          <w:bCs/>
        </w:rPr>
      </w:pPr>
    </w:p>
    <w:p w14:paraId="6453F124" w14:textId="78F24510" w:rsidR="00BA5217" w:rsidRPr="001D4C00" w:rsidRDefault="009C1A62" w:rsidP="00BA5217">
      <w:pPr>
        <w:pStyle w:val="ListParagraph"/>
        <w:numPr>
          <w:ilvl w:val="0"/>
          <w:numId w:val="6"/>
        </w:numPr>
        <w:rPr>
          <w:b/>
          <w:bCs/>
        </w:rPr>
      </w:pPr>
      <w:r>
        <w:t xml:space="preserve">Why do some of the peaks in </w:t>
      </w:r>
      <w:r w:rsidR="0006164E">
        <w:t>F</w:t>
      </w:r>
      <w:r>
        <w:t xml:space="preserve">igure 5 change compared to </w:t>
      </w:r>
      <w:r w:rsidR="00132204">
        <w:t>F</w:t>
      </w:r>
      <w:r>
        <w:t xml:space="preserve">igure 4, but not all? </w:t>
      </w:r>
    </w:p>
    <w:p w14:paraId="19EDCACC" w14:textId="1890A7F2" w:rsidR="001D4C00" w:rsidRDefault="002C44AE" w:rsidP="001D4C00">
      <w:pPr>
        <w:pStyle w:val="ListParagraph"/>
        <w:rPr>
          <w:color w:val="FF0000"/>
        </w:rPr>
      </w:pPr>
      <w:r>
        <w:rPr>
          <w:color w:val="FF0000"/>
        </w:rPr>
        <w:t xml:space="preserve">Not all carbons have been </w:t>
      </w:r>
      <w:r w:rsidR="007E400C">
        <w:rPr>
          <w:color w:val="FF0000"/>
        </w:rPr>
        <w:t xml:space="preserve">changed to </w:t>
      </w:r>
      <w:r w:rsidR="007E400C" w:rsidRPr="003D6993">
        <w:rPr>
          <w:color w:val="FF0000"/>
          <w:vertAlign w:val="superscript"/>
        </w:rPr>
        <w:t>13</w:t>
      </w:r>
      <w:r w:rsidR="007E400C">
        <w:rPr>
          <w:color w:val="FF0000"/>
        </w:rPr>
        <w:t>C isotopes.</w:t>
      </w:r>
    </w:p>
    <w:p w14:paraId="6FCAB507" w14:textId="77777777" w:rsidR="008756EC" w:rsidRPr="0006164E" w:rsidRDefault="008756EC" w:rsidP="001D4C00">
      <w:pPr>
        <w:pStyle w:val="ListParagraph"/>
        <w:rPr>
          <w:color w:val="FF0000"/>
        </w:rPr>
      </w:pPr>
    </w:p>
    <w:p w14:paraId="11336F04" w14:textId="050FDAC6" w:rsidR="00BA5217" w:rsidRPr="00BE6900" w:rsidRDefault="00ED2F03" w:rsidP="00B06F48">
      <w:pPr>
        <w:pStyle w:val="ListParagraph"/>
        <w:numPr>
          <w:ilvl w:val="0"/>
          <w:numId w:val="6"/>
        </w:numPr>
        <w:rPr>
          <w:b/>
          <w:bCs/>
        </w:rPr>
      </w:pPr>
      <w:r>
        <w:t xml:space="preserve">How do </w:t>
      </w:r>
      <w:proofErr w:type="spellStart"/>
      <w:r>
        <w:t>the</w:t>
      </w:r>
      <w:proofErr w:type="spellEnd"/>
      <w:r>
        <w:t xml:space="preserve"> </w:t>
      </w:r>
      <w:proofErr w:type="spellStart"/>
      <w:r>
        <w:t>shown</w:t>
      </w:r>
      <w:proofErr w:type="spellEnd"/>
      <w:r>
        <w:t xml:space="preserve"> m/z peaks in Figure 5 indicate the </w:t>
      </w:r>
      <w:r w:rsidRPr="007872B5">
        <w:rPr>
          <w:vertAlign w:val="superscript"/>
        </w:rPr>
        <w:t>13</w:t>
      </w:r>
      <w:r>
        <w:t>C atom is on carbon 1 and not on carbon 2?</w:t>
      </w:r>
    </w:p>
    <w:p w14:paraId="1F7A78EF" w14:textId="77777777" w:rsidR="002C44AE" w:rsidRDefault="002C44AE" w:rsidP="002C44AE">
      <w:pPr>
        <w:pStyle w:val="ListParagraph"/>
        <w:rPr>
          <w:color w:val="FF0000"/>
        </w:rPr>
      </w:pPr>
      <w:r w:rsidRPr="0006164E">
        <w:rPr>
          <w:color w:val="FF0000"/>
        </w:rPr>
        <w:t xml:space="preserve">The </w:t>
      </w:r>
      <w:r w:rsidRPr="008756EC">
        <w:rPr>
          <w:color w:val="FF0000"/>
          <w:vertAlign w:val="superscript"/>
        </w:rPr>
        <w:t>13</w:t>
      </w:r>
      <w:r w:rsidRPr="0006164E">
        <w:rPr>
          <w:color w:val="FF0000"/>
        </w:rPr>
        <w:t xml:space="preserve">C isotope is only found on one of the carbons resulting in changes in fragments that only contain that isotope. </w:t>
      </w:r>
    </w:p>
    <w:p w14:paraId="38B01094" w14:textId="1BD1A1EC" w:rsidR="00BE6900" w:rsidRPr="002C44AE" w:rsidRDefault="00BE6900" w:rsidP="00BE6900">
      <w:pPr>
        <w:pStyle w:val="ListParagraph"/>
        <w:rPr>
          <w:b/>
          <w:bCs/>
          <w:color w:val="FF0000"/>
        </w:rPr>
      </w:pPr>
    </w:p>
    <w:p w14:paraId="37C68058" w14:textId="3B97DF0E" w:rsidR="008756EC" w:rsidRPr="007E400C" w:rsidRDefault="00ED2F03" w:rsidP="008756EC">
      <w:pPr>
        <w:pStyle w:val="ListParagraph"/>
        <w:numPr>
          <w:ilvl w:val="0"/>
          <w:numId w:val="6"/>
        </w:numPr>
        <w:rPr>
          <w:b/>
          <w:bCs/>
        </w:rPr>
      </w:pPr>
      <w:r>
        <w:lastRenderedPageBreak/>
        <w:t>How would the spectrum chang</w:t>
      </w:r>
      <w:r w:rsidR="00BE5EA8">
        <w:t xml:space="preserve">e if the molecule was </w:t>
      </w:r>
      <w:r w:rsidR="00BE5EA8" w:rsidRPr="00BE5EA8">
        <w:rPr>
          <w:vertAlign w:val="superscript"/>
        </w:rPr>
        <w:t>13</w:t>
      </w:r>
      <w:r w:rsidR="00BE5EA8" w:rsidRPr="00C40B0A">
        <w:t>CH</w:t>
      </w:r>
      <w:r w:rsidR="00BE5EA8" w:rsidRPr="00C40B0A">
        <w:rPr>
          <w:vertAlign w:val="subscript"/>
        </w:rPr>
        <w:t>3</w:t>
      </w:r>
      <w:r w:rsidR="00BE5EA8" w:rsidRPr="00C40B0A">
        <w:t>CH</w:t>
      </w:r>
      <w:r w:rsidR="00BE5EA8" w:rsidRPr="00C40B0A">
        <w:rPr>
          <w:vertAlign w:val="subscript"/>
        </w:rPr>
        <w:t>2</w:t>
      </w:r>
      <w:r w:rsidR="00BE5EA8" w:rsidRPr="00C40B0A">
        <w:t>OH</w:t>
      </w:r>
      <w:r w:rsidR="00BE5EA8">
        <w:t xml:space="preserve">? </w:t>
      </w:r>
    </w:p>
    <w:p w14:paraId="71C081B7" w14:textId="30027D52" w:rsidR="007E400C" w:rsidRDefault="007E400C" w:rsidP="007E400C">
      <w:pPr>
        <w:pStyle w:val="ListParagraph"/>
        <w:rPr>
          <w:color w:val="FF0000"/>
        </w:rPr>
      </w:pPr>
      <w:r w:rsidRPr="007C1090">
        <w:rPr>
          <w:color w:val="FF0000"/>
        </w:rPr>
        <w:t xml:space="preserve">The </w:t>
      </w:r>
      <w:r w:rsidR="007C1090" w:rsidRPr="007C1090">
        <w:rPr>
          <w:color w:val="FF0000"/>
        </w:rPr>
        <w:t xml:space="preserve">m/z peak at 15 would now be 16 as it is </w:t>
      </w:r>
      <w:r w:rsidR="007C1090" w:rsidRPr="001D4C00">
        <w:rPr>
          <w:color w:val="FF0000"/>
        </w:rPr>
        <w:t xml:space="preserve">from </w:t>
      </w:r>
      <w:r w:rsidR="00D11472">
        <w:rPr>
          <w:color w:val="FF0000"/>
        </w:rPr>
        <w:t xml:space="preserve">a </w:t>
      </w:r>
      <w:r w:rsidR="007C1090" w:rsidRPr="001D4C00">
        <w:rPr>
          <w:color w:val="FF0000"/>
        </w:rPr>
        <w:t>carbon (1x1</w:t>
      </w:r>
      <w:r w:rsidR="007C1090">
        <w:rPr>
          <w:color w:val="FF0000"/>
        </w:rPr>
        <w:t>3</w:t>
      </w:r>
      <w:r w:rsidR="007C1090" w:rsidRPr="001D4C00">
        <w:rPr>
          <w:color w:val="FF0000"/>
        </w:rPr>
        <w:t xml:space="preserve">) plus </w:t>
      </w:r>
      <w:r w:rsidR="00D11472">
        <w:rPr>
          <w:color w:val="FF0000"/>
        </w:rPr>
        <w:t xml:space="preserve">three </w:t>
      </w:r>
      <w:r w:rsidR="007C1090" w:rsidRPr="001D4C00">
        <w:rPr>
          <w:color w:val="FF0000"/>
        </w:rPr>
        <w:t>hydrogen (3x1) for a total of 15 amu</w:t>
      </w:r>
      <w:r w:rsidR="007C1090">
        <w:rPr>
          <w:color w:val="FF0000"/>
        </w:rPr>
        <w:t xml:space="preserve">. The molecular ion peak would be the same, and all the other peaks would decrease by 1 AMU. </w:t>
      </w:r>
    </w:p>
    <w:p w14:paraId="271159C0" w14:textId="77777777" w:rsidR="007C1090" w:rsidRPr="008756EC" w:rsidRDefault="007C1090" w:rsidP="007E400C">
      <w:pPr>
        <w:pStyle w:val="ListParagraph"/>
        <w:rPr>
          <w:b/>
          <w:bCs/>
        </w:rPr>
      </w:pPr>
    </w:p>
    <w:p w14:paraId="273E340B" w14:textId="77777777" w:rsidR="00D57B0B" w:rsidRDefault="00BE5EA8" w:rsidP="005C64B8">
      <w:pPr>
        <w:pStyle w:val="ListParagraph"/>
        <w:numPr>
          <w:ilvl w:val="0"/>
          <w:numId w:val="6"/>
        </w:numPr>
      </w:pPr>
      <w:r>
        <w:t xml:space="preserve">How can mass spectrometry be used to </w:t>
      </w:r>
      <w:r w:rsidR="007926A0">
        <w:t xml:space="preserve">differentiate between </w:t>
      </w:r>
      <w:proofErr w:type="spellStart"/>
      <w:r w:rsidR="007926A0">
        <w:t>isotopologues</w:t>
      </w:r>
      <w:proofErr w:type="spellEnd"/>
      <w:r w:rsidR="00D57B0B">
        <w:t>?</w:t>
      </w:r>
    </w:p>
    <w:p w14:paraId="301C42AD" w14:textId="616628F5" w:rsidR="00F5475B" w:rsidRPr="000E2AE8" w:rsidRDefault="00F5475B" w:rsidP="00D57B0B">
      <w:pPr>
        <w:pStyle w:val="ListParagraph"/>
        <w:rPr>
          <w:color w:val="FF0000"/>
        </w:rPr>
      </w:pPr>
      <w:r w:rsidRPr="000E2AE8">
        <w:rPr>
          <w:color w:val="FF0000"/>
        </w:rPr>
        <w:t xml:space="preserve">Mass spectrometry can be used to elucidate </w:t>
      </w:r>
      <w:proofErr w:type="spellStart"/>
      <w:r w:rsidRPr="000E2AE8">
        <w:rPr>
          <w:color w:val="FF0000"/>
        </w:rPr>
        <w:t>isotopologue</w:t>
      </w:r>
      <w:proofErr w:type="spellEnd"/>
      <w:r w:rsidRPr="000E2AE8">
        <w:rPr>
          <w:color w:val="FF0000"/>
        </w:rPr>
        <w:t xml:space="preserve"> structures by analyzing the mass-to-charge ratios of ions derived from molecules that have different isotopic compositions. When a sample containing </w:t>
      </w:r>
      <w:proofErr w:type="spellStart"/>
      <w:r w:rsidRPr="000E2AE8">
        <w:rPr>
          <w:color w:val="FF0000"/>
        </w:rPr>
        <w:t>isotopologues</w:t>
      </w:r>
      <w:proofErr w:type="spellEnd"/>
      <w:r w:rsidRPr="000E2AE8">
        <w:rPr>
          <w:color w:val="FF0000"/>
        </w:rPr>
        <w:t xml:space="preserve"> is ionized and analyzed in a mass spectrometer, each </w:t>
      </w:r>
      <w:proofErr w:type="spellStart"/>
      <w:r w:rsidRPr="000E2AE8">
        <w:rPr>
          <w:color w:val="FF0000"/>
        </w:rPr>
        <w:t>isotopologue</w:t>
      </w:r>
      <w:proofErr w:type="spellEnd"/>
      <w:r w:rsidRPr="000E2AE8">
        <w:rPr>
          <w:color w:val="FF0000"/>
        </w:rPr>
        <w:t xml:space="preserve"> generates a unique peak in the mass spectrum corresponding to its specific mass. By examining these peaks, scientists can identify the presence and relative abundance of different isotopes. Additionally, the fragmentation patterns of these </w:t>
      </w:r>
      <w:proofErr w:type="spellStart"/>
      <w:r w:rsidRPr="000E2AE8">
        <w:rPr>
          <w:color w:val="FF0000"/>
        </w:rPr>
        <w:t>isotopologues</w:t>
      </w:r>
      <w:proofErr w:type="spellEnd"/>
      <w:r w:rsidRPr="000E2AE8">
        <w:rPr>
          <w:color w:val="FF0000"/>
        </w:rPr>
        <w:t xml:space="preserve"> can provide detailed structural information. The presence of specific isotopic labels, such as </w:t>
      </w:r>
      <w:r w:rsidRPr="00D57B0B">
        <w:rPr>
          <w:color w:val="FF0000"/>
          <w:vertAlign w:val="superscript"/>
        </w:rPr>
        <w:t>2</w:t>
      </w:r>
      <w:r w:rsidRPr="00D57B0B">
        <w:rPr>
          <w:color w:val="FF0000"/>
        </w:rPr>
        <w:t>H</w:t>
      </w:r>
      <w:r w:rsidRPr="000E2AE8">
        <w:rPr>
          <w:color w:val="FF0000"/>
        </w:rPr>
        <w:t xml:space="preserve"> or </w:t>
      </w:r>
      <w:r w:rsidRPr="00D57B0B">
        <w:rPr>
          <w:color w:val="FF0000"/>
          <w:vertAlign w:val="superscript"/>
        </w:rPr>
        <w:t>13</w:t>
      </w:r>
      <w:r w:rsidRPr="00D57B0B">
        <w:rPr>
          <w:color w:val="FF0000"/>
        </w:rPr>
        <w:t>C</w:t>
      </w:r>
      <w:r w:rsidRPr="000E2AE8">
        <w:rPr>
          <w:color w:val="FF0000"/>
        </w:rPr>
        <w:t xml:space="preserve">, allows for tracking particular atoms through the fragmentation process, enabling the elucidation of the molecular structure and the positions of isotopic substitutions. This detailed mass analysis helps in understanding the structural differences between </w:t>
      </w:r>
      <w:proofErr w:type="spellStart"/>
      <w:r w:rsidRPr="000E2AE8">
        <w:rPr>
          <w:color w:val="FF0000"/>
        </w:rPr>
        <w:t>isotopologues</w:t>
      </w:r>
      <w:proofErr w:type="spellEnd"/>
      <w:r w:rsidRPr="000E2AE8">
        <w:rPr>
          <w:color w:val="FF0000"/>
        </w:rPr>
        <w:t xml:space="preserve"> and provides insights into their chemical and physical properties.</w:t>
      </w:r>
    </w:p>
    <w:p w14:paraId="6AF35631" w14:textId="14DA8F37" w:rsidR="008E5315" w:rsidRDefault="008E5315" w:rsidP="008E5315">
      <w:pPr>
        <w:rPr>
          <w:b/>
          <w:bCs/>
        </w:rPr>
      </w:pPr>
      <w:r w:rsidRPr="00A769DB">
        <w:rPr>
          <w:b/>
          <w:bCs/>
        </w:rPr>
        <w:t xml:space="preserve">Model </w:t>
      </w:r>
      <w:r w:rsidR="000202CC">
        <w:rPr>
          <w:b/>
          <w:bCs/>
        </w:rPr>
        <w:t>5</w:t>
      </w:r>
      <w:r w:rsidRPr="00A769DB">
        <w:rPr>
          <w:b/>
          <w:bCs/>
        </w:rPr>
        <w:t>:</w:t>
      </w:r>
      <w:r w:rsidR="00BF1239">
        <w:t xml:space="preserve"> </w:t>
      </w:r>
      <w:r w:rsidR="009463FD">
        <w:t xml:space="preserve">InChI </w:t>
      </w:r>
      <w:r w:rsidR="00CD4137">
        <w:t>Line Notation</w:t>
      </w:r>
      <w:r w:rsidR="00831F7D">
        <w:t xml:space="preserve"> </w:t>
      </w:r>
    </w:p>
    <w:p w14:paraId="19DA089A" w14:textId="1FB4DD1E" w:rsidR="00A11340" w:rsidRDefault="008B69C9" w:rsidP="008E5315">
      <w:r w:rsidRPr="008B69C9">
        <w:t>The International Chemical Identifier (InChI) is a standardized textual representation of chemical substances, developed by the International Union of Pure and Applied Chemistry (IUPAC). It provides a unique, machine-readable code that encapsulates the structural information of a molecule. Traditional names and graphical representations of molecules can be ambiguous and inconsistent, leading to difficulties in data sharing and retrieval. InChI addresses these challenges by offering a uniform and precise way to represent chemical structures, facilitating efficient data integration, searchability, and interoperability among different databases and software tools. This standardization is crucial for advancing research, enabling accurate communication, and ensuring reliable access to chemical information across disciplines.</w:t>
      </w:r>
    </w:p>
    <w:p w14:paraId="5D41CD5B" w14:textId="77777777" w:rsidR="00AF7603" w:rsidRDefault="00AF7603" w:rsidP="008E5315"/>
    <w:p w14:paraId="5A42478D" w14:textId="77777777" w:rsidR="00D74A7E" w:rsidRDefault="007A1AD8" w:rsidP="00D74A7E">
      <w:pPr>
        <w:keepNext/>
      </w:pPr>
      <w:r>
        <w:rPr>
          <w:noProof/>
        </w:rPr>
        <w:lastRenderedPageBreak/>
        <w:drawing>
          <wp:inline distT="0" distB="0" distL="0" distR="0" wp14:anchorId="0B833AC9" wp14:editId="4BE51D01">
            <wp:extent cx="5943600" cy="2856230"/>
            <wp:effectExtent l="0" t="0" r="0" b="1270"/>
            <wp:docPr id="1679038727" name="Picture 4" descr="A diagram of a chemic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38727" name="Picture 4" descr="A diagram of a chemical structure&#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3600" cy="2856230"/>
                    </a:xfrm>
                    <a:prstGeom prst="rect">
                      <a:avLst/>
                    </a:prstGeom>
                    <a:noFill/>
                    <a:ln>
                      <a:noFill/>
                    </a:ln>
                  </pic:spPr>
                </pic:pic>
              </a:graphicData>
            </a:graphic>
          </wp:inline>
        </w:drawing>
      </w:r>
    </w:p>
    <w:p w14:paraId="1B15A003" w14:textId="25DC536D" w:rsidR="007A1AD8" w:rsidRDefault="00D74A7E" w:rsidP="00D74A7E">
      <w:pPr>
        <w:pStyle w:val="Caption"/>
      </w:pPr>
      <w:r>
        <w:t xml:space="preserve">Figure </w:t>
      </w:r>
      <w:r w:rsidR="004A14A2">
        <w:fldChar w:fldCharType="begin"/>
      </w:r>
      <w:r w:rsidR="004A14A2">
        <w:instrText xml:space="preserve"> SEQ Figure \* ARABIC </w:instrText>
      </w:r>
      <w:r w:rsidR="004A14A2">
        <w:fldChar w:fldCharType="separate"/>
      </w:r>
      <w:r>
        <w:rPr>
          <w:noProof/>
        </w:rPr>
        <w:t>6</w:t>
      </w:r>
      <w:r w:rsidR="004A14A2">
        <w:rPr>
          <w:noProof/>
        </w:rPr>
        <w:fldChar w:fldCharType="end"/>
      </w:r>
      <w:r>
        <w:t xml:space="preserve">: </w:t>
      </w:r>
      <w:r w:rsidRPr="00777F0A">
        <w:t>The main layers for a standard InChI of [(R)-carboxy(</w:t>
      </w:r>
      <w:proofErr w:type="spellStart"/>
      <w:r w:rsidRPr="00777F0A">
        <w:t>chloro</w:t>
      </w:r>
      <w:proofErr w:type="spellEnd"/>
      <w:r w:rsidRPr="00777F0A">
        <w:t>)methyl]</w:t>
      </w:r>
      <w:proofErr w:type="spellStart"/>
      <w:r w:rsidRPr="00777F0A">
        <w:t>azanium</w:t>
      </w:r>
      <w:proofErr w:type="spellEnd"/>
      <w:r w:rsidRPr="00777F0A">
        <w:t>, the protonated form of 2-(35Cl)chloro-R-glycine . Note each layer or sublayer is separated by a forward slash [/].</w:t>
      </w:r>
    </w:p>
    <w:p w14:paraId="407CCA82" w14:textId="77777777" w:rsidR="00AE7E8E" w:rsidRPr="002F6EE1" w:rsidRDefault="00AE7E8E" w:rsidP="00AE7E8E">
      <w:pPr>
        <w:rPr>
          <w:i/>
          <w:iCs/>
        </w:rPr>
      </w:pPr>
      <w:r w:rsidRPr="002F6EE1">
        <w:rPr>
          <w:i/>
          <w:iCs/>
        </w:rPr>
        <w:t>Critical Thinking Questions:</w:t>
      </w:r>
    </w:p>
    <w:p w14:paraId="60C8D1DA" w14:textId="37A39993" w:rsidR="007926EC" w:rsidRDefault="00BF40F8" w:rsidP="00AE7E8E">
      <w:pPr>
        <w:pStyle w:val="ListParagraph"/>
        <w:numPr>
          <w:ilvl w:val="0"/>
          <w:numId w:val="6"/>
        </w:numPr>
      </w:pPr>
      <w:r>
        <w:t>What information is provided in the main layer of an InChI string?</w:t>
      </w:r>
    </w:p>
    <w:p w14:paraId="3F48EB22" w14:textId="7CB540C8" w:rsidR="00D05535" w:rsidRDefault="00D05535" w:rsidP="00D05535">
      <w:pPr>
        <w:pStyle w:val="ListParagraph"/>
        <w:rPr>
          <w:color w:val="FF0000"/>
        </w:rPr>
      </w:pPr>
      <w:r>
        <w:rPr>
          <w:color w:val="FF0000"/>
        </w:rPr>
        <w:t>Chemical formula, atom connections, hydrogen atoms</w:t>
      </w:r>
    </w:p>
    <w:p w14:paraId="7A205D6C" w14:textId="77777777" w:rsidR="0082473C" w:rsidRPr="00D05535" w:rsidRDefault="0082473C" w:rsidP="00D05535">
      <w:pPr>
        <w:pStyle w:val="ListParagraph"/>
        <w:rPr>
          <w:color w:val="FF0000"/>
        </w:rPr>
      </w:pPr>
    </w:p>
    <w:p w14:paraId="43D7AB74" w14:textId="02ABF6C5" w:rsidR="00BF40F8" w:rsidRDefault="00AC5B59" w:rsidP="00AE7E8E">
      <w:pPr>
        <w:pStyle w:val="ListParagraph"/>
        <w:numPr>
          <w:ilvl w:val="0"/>
          <w:numId w:val="6"/>
        </w:numPr>
      </w:pPr>
      <w:r>
        <w:t xml:space="preserve">What </w:t>
      </w:r>
      <w:r w:rsidR="00494DD5">
        <w:t xml:space="preserve">is the overall charge in the </w:t>
      </w:r>
      <w:r w:rsidR="004D6EB4">
        <w:t xml:space="preserve">molecule shown in </w:t>
      </w:r>
      <w:r w:rsidR="00966FFA">
        <w:t>F</w:t>
      </w:r>
      <w:r w:rsidR="004D6EB4">
        <w:t xml:space="preserve">igure </w:t>
      </w:r>
      <w:r w:rsidR="00FA2858">
        <w:t>6 and</w:t>
      </w:r>
      <w:r w:rsidR="00D121D0">
        <w:t xml:space="preserve"> how is this indicated in the InChI?</w:t>
      </w:r>
    </w:p>
    <w:p w14:paraId="1B23C7F8" w14:textId="54684423" w:rsidR="005E5031" w:rsidRDefault="005E5031" w:rsidP="005E5031">
      <w:pPr>
        <w:pStyle w:val="ListParagraph"/>
        <w:rPr>
          <w:color w:val="FF0000"/>
        </w:rPr>
      </w:pPr>
      <w:r>
        <w:rPr>
          <w:color w:val="FF0000"/>
        </w:rPr>
        <w:t>There is a positive charge on nitrogen yielding a +1 overall charge. The charge layer is indicated with</w:t>
      </w:r>
      <w:r w:rsidR="0082473C">
        <w:rPr>
          <w:color w:val="FF0000"/>
        </w:rPr>
        <w:t xml:space="preserve"> p+1. </w:t>
      </w:r>
    </w:p>
    <w:p w14:paraId="76506096" w14:textId="77777777" w:rsidR="0082473C" w:rsidRPr="005E5031" w:rsidRDefault="0082473C" w:rsidP="005E5031">
      <w:pPr>
        <w:pStyle w:val="ListParagraph"/>
        <w:rPr>
          <w:color w:val="FF0000"/>
        </w:rPr>
      </w:pPr>
    </w:p>
    <w:p w14:paraId="1A7AA7EB" w14:textId="391525DF" w:rsidR="00D121D0" w:rsidRDefault="00EE08DA" w:rsidP="00AE7E8E">
      <w:pPr>
        <w:pStyle w:val="ListParagraph"/>
        <w:numPr>
          <w:ilvl w:val="0"/>
          <w:numId w:val="6"/>
        </w:numPr>
      </w:pPr>
      <w:r>
        <w:t>Is the molecule shown in Figure 6 chiral</w:t>
      </w:r>
      <w:r w:rsidR="00473018">
        <w:t>? If so, how is this indicated in the InChI?</w:t>
      </w:r>
    </w:p>
    <w:p w14:paraId="1D2DCB90" w14:textId="3F5A76F8" w:rsidR="0082473C" w:rsidRDefault="0082473C" w:rsidP="0082473C">
      <w:pPr>
        <w:pStyle w:val="ListParagraph"/>
        <w:rPr>
          <w:color w:val="FF0000"/>
        </w:rPr>
      </w:pPr>
      <w:r w:rsidRPr="0082473C">
        <w:rPr>
          <w:color w:val="FF0000"/>
        </w:rPr>
        <w:t xml:space="preserve">Yes, as indicated by a stereogenic carbon with 4 different substituents. It is indicated with the stereochemical layer. </w:t>
      </w:r>
    </w:p>
    <w:p w14:paraId="135F3BAA" w14:textId="77777777" w:rsidR="0082473C" w:rsidRPr="0082473C" w:rsidRDefault="0082473C" w:rsidP="0082473C">
      <w:pPr>
        <w:pStyle w:val="ListParagraph"/>
        <w:rPr>
          <w:color w:val="FF0000"/>
        </w:rPr>
      </w:pPr>
    </w:p>
    <w:p w14:paraId="5EB503C2" w14:textId="21632B17" w:rsidR="00473018" w:rsidRDefault="00473018" w:rsidP="00AE7E8E">
      <w:pPr>
        <w:pStyle w:val="ListParagraph"/>
        <w:numPr>
          <w:ilvl w:val="0"/>
          <w:numId w:val="6"/>
        </w:numPr>
      </w:pPr>
      <w:r>
        <w:t>Are there any</w:t>
      </w:r>
      <w:r w:rsidR="00D05535">
        <w:t xml:space="preserve"> isotopes shown in the molecule? If so, how is this indicated in the InChI?</w:t>
      </w:r>
    </w:p>
    <w:p w14:paraId="5D6DD423" w14:textId="53F5454E" w:rsidR="00D05535" w:rsidRDefault="0082473C" w:rsidP="0082473C">
      <w:pPr>
        <w:pStyle w:val="ListParagraph"/>
        <w:rPr>
          <w:color w:val="FF0000"/>
        </w:rPr>
      </w:pPr>
      <w:r>
        <w:rPr>
          <w:color w:val="FF0000"/>
        </w:rPr>
        <w:t xml:space="preserve">The chlorine in the molecule is </w:t>
      </w:r>
      <w:r w:rsidRPr="0082473C">
        <w:rPr>
          <w:color w:val="FF0000"/>
          <w:vertAlign w:val="superscript"/>
        </w:rPr>
        <w:t>35</w:t>
      </w:r>
      <w:r>
        <w:rPr>
          <w:color w:val="FF0000"/>
        </w:rPr>
        <w:t>Cl. It is shown in the isotopic layer.</w:t>
      </w:r>
    </w:p>
    <w:p w14:paraId="14D23E6F" w14:textId="77777777" w:rsidR="00BC1A27" w:rsidRDefault="00BC1A27" w:rsidP="0082473C">
      <w:pPr>
        <w:pStyle w:val="ListParagraph"/>
        <w:rPr>
          <w:color w:val="FF0000"/>
        </w:rPr>
      </w:pPr>
    </w:p>
    <w:p w14:paraId="21D15E94" w14:textId="04F5986A" w:rsidR="00BC1A27" w:rsidRDefault="00BC1A27" w:rsidP="00BC1A27">
      <w:r>
        <w:t xml:space="preserve">Information: </w:t>
      </w:r>
      <w:r w:rsidR="00673843">
        <w:t>The InChI Trust maintains a web demonstration of the</w:t>
      </w:r>
      <w:r w:rsidR="00B55F07">
        <w:t xml:space="preserve"> InChI code. It is located at </w:t>
      </w:r>
      <w:hyperlink r:id="rId50" w:history="1">
        <w:r w:rsidR="00B55F07" w:rsidRPr="00AF405A">
          <w:rPr>
            <w:rStyle w:val="Hyperlink"/>
          </w:rPr>
          <w:t>https://iupac-inchi.github.io/InChI-Web-Demo/</w:t>
        </w:r>
      </w:hyperlink>
      <w:r w:rsidR="00B55F07">
        <w:t xml:space="preserve"> Open a web browser and go to the link.</w:t>
      </w:r>
    </w:p>
    <w:p w14:paraId="52AD77F9" w14:textId="77777777" w:rsidR="00B55F07" w:rsidRDefault="00B55F07" w:rsidP="00BC1A27"/>
    <w:p w14:paraId="358C0466" w14:textId="5CB3C69D" w:rsidR="00B55F07" w:rsidRDefault="00BA01F3" w:rsidP="00135590">
      <w:pPr>
        <w:pStyle w:val="ListParagraph"/>
        <w:numPr>
          <w:ilvl w:val="0"/>
          <w:numId w:val="6"/>
        </w:numPr>
      </w:pPr>
      <w:r>
        <w:lastRenderedPageBreak/>
        <w:t>In the InChI Web Demo, draw ethanol and obtain the InChI.</w:t>
      </w:r>
    </w:p>
    <w:p w14:paraId="1997FD72" w14:textId="6BB0779D" w:rsidR="00BA01F3" w:rsidRDefault="0011614A" w:rsidP="0011614A">
      <w:pPr>
        <w:pStyle w:val="ListParagraph"/>
        <w:numPr>
          <w:ilvl w:val="1"/>
          <w:numId w:val="6"/>
        </w:numPr>
      </w:pPr>
      <w:r>
        <w:t>What is the InChI for ethanol?</w:t>
      </w:r>
    </w:p>
    <w:p w14:paraId="7C2F1197" w14:textId="25E67027" w:rsidR="004C300A" w:rsidRPr="004C300A" w:rsidRDefault="004C300A" w:rsidP="004C300A">
      <w:pPr>
        <w:pStyle w:val="ListParagraph"/>
        <w:ind w:left="1440"/>
        <w:rPr>
          <w:color w:val="FF0000"/>
        </w:rPr>
      </w:pPr>
      <w:r w:rsidRPr="004C300A">
        <w:rPr>
          <w:color w:val="FF0000"/>
        </w:rPr>
        <w:t>InChI=1S/C2H6O/c1-2-3/h3H,2H2,1H3</w:t>
      </w:r>
    </w:p>
    <w:p w14:paraId="2954F5BD" w14:textId="77777777" w:rsidR="004C300A" w:rsidRDefault="004C300A" w:rsidP="004C300A">
      <w:pPr>
        <w:pStyle w:val="ListParagraph"/>
        <w:ind w:left="1440"/>
      </w:pPr>
    </w:p>
    <w:p w14:paraId="01CD6FE9" w14:textId="529FB788" w:rsidR="0011614A" w:rsidRDefault="00727D77" w:rsidP="0011614A">
      <w:pPr>
        <w:pStyle w:val="ListParagraph"/>
        <w:numPr>
          <w:ilvl w:val="1"/>
          <w:numId w:val="6"/>
        </w:numPr>
      </w:pPr>
      <w:r>
        <w:t>Which</w:t>
      </w:r>
      <w:r w:rsidR="0011614A">
        <w:t xml:space="preserve"> layers are included in the InChI</w:t>
      </w:r>
      <w:r>
        <w:t>?</w:t>
      </w:r>
    </w:p>
    <w:p w14:paraId="7521C526" w14:textId="679BA046" w:rsidR="00E8022C" w:rsidRDefault="00E8022C" w:rsidP="00E8022C">
      <w:pPr>
        <w:pStyle w:val="ListParagraph"/>
        <w:rPr>
          <w:color w:val="FF0000"/>
        </w:rPr>
      </w:pPr>
      <w:r w:rsidRPr="00E8022C">
        <w:rPr>
          <w:color w:val="FF0000"/>
        </w:rPr>
        <w:t xml:space="preserve">Main which includes the </w:t>
      </w:r>
      <w:r>
        <w:rPr>
          <w:color w:val="FF0000"/>
        </w:rPr>
        <w:t>chemical formula, atom connections, and hydrogen atoms.</w:t>
      </w:r>
    </w:p>
    <w:p w14:paraId="6E9CB53F" w14:textId="2B952AA8" w:rsidR="004C300A" w:rsidRDefault="004C300A" w:rsidP="004C300A">
      <w:pPr>
        <w:pStyle w:val="ListParagraph"/>
        <w:ind w:left="1440"/>
      </w:pPr>
    </w:p>
    <w:p w14:paraId="2892D927" w14:textId="7F69DEBB" w:rsidR="00727D77" w:rsidRDefault="00727D77" w:rsidP="0011614A">
      <w:pPr>
        <w:pStyle w:val="ListParagraph"/>
        <w:numPr>
          <w:ilvl w:val="1"/>
          <w:numId w:val="6"/>
        </w:numPr>
      </w:pPr>
      <w:r>
        <w:t xml:space="preserve">Which layers are excluded from this InChI? Why? </w:t>
      </w:r>
    </w:p>
    <w:p w14:paraId="095ED1A3" w14:textId="6B8CE501" w:rsidR="00E8022C" w:rsidRDefault="00F40CF8" w:rsidP="00E8022C">
      <w:pPr>
        <w:ind w:left="720"/>
        <w:rPr>
          <w:color w:val="FF0000"/>
        </w:rPr>
      </w:pPr>
      <w:r w:rsidRPr="002A1DBE">
        <w:rPr>
          <w:color w:val="FF0000"/>
        </w:rPr>
        <w:t>Layers excluded are charge, stereochemistry and isotope layers. Ethanol is</w:t>
      </w:r>
      <w:r w:rsidR="002A1DBE" w:rsidRPr="002A1DBE">
        <w:rPr>
          <w:color w:val="FF0000"/>
        </w:rPr>
        <w:t xml:space="preserve"> neutral,</w:t>
      </w:r>
      <w:r w:rsidRPr="002A1DBE">
        <w:rPr>
          <w:color w:val="FF0000"/>
        </w:rPr>
        <w:t xml:space="preserve"> achiral</w:t>
      </w:r>
      <w:r w:rsidR="002A1DBE" w:rsidRPr="002A1DBE">
        <w:rPr>
          <w:color w:val="FF0000"/>
        </w:rPr>
        <w:t>, and contains no isotopes as drawn.</w:t>
      </w:r>
    </w:p>
    <w:p w14:paraId="30F6CD30" w14:textId="77777777" w:rsidR="002A1DBE" w:rsidRDefault="002A1DBE" w:rsidP="00E8022C">
      <w:pPr>
        <w:ind w:left="720"/>
        <w:rPr>
          <w:color w:val="FF0000"/>
        </w:rPr>
      </w:pPr>
    </w:p>
    <w:p w14:paraId="56308A6C" w14:textId="475B7484" w:rsidR="00386601" w:rsidRDefault="00E406B5" w:rsidP="007A3469">
      <w:pPr>
        <w:pStyle w:val="ListParagraph"/>
        <w:numPr>
          <w:ilvl w:val="0"/>
          <w:numId w:val="6"/>
        </w:numPr>
      </w:pPr>
      <w:r>
        <w:t>Explore the following InChI</w:t>
      </w:r>
      <w:r w:rsidR="005A2E9B">
        <w:t xml:space="preserve"> strings</w:t>
      </w:r>
      <w:r>
        <w:t xml:space="preserve"> for </w:t>
      </w:r>
      <w:proofErr w:type="spellStart"/>
      <w:r w:rsidR="005A2E9B">
        <w:t>isoto</w:t>
      </w:r>
      <w:r w:rsidR="000665FA">
        <w:t>pomers</w:t>
      </w:r>
      <w:proofErr w:type="spellEnd"/>
      <w:r w:rsidR="000665FA">
        <w:t xml:space="preserve"> </w:t>
      </w:r>
      <w:r w:rsidR="005A2E9B">
        <w:t>of ethanol:</w:t>
      </w:r>
    </w:p>
    <w:tbl>
      <w:tblPr>
        <w:tblStyle w:val="TableGrid"/>
        <w:tblW w:w="0" w:type="auto"/>
        <w:tblInd w:w="720" w:type="dxa"/>
        <w:tblLook w:val="04A0" w:firstRow="1" w:lastRow="0" w:firstColumn="1" w:lastColumn="0" w:noHBand="0" w:noVBand="1"/>
      </w:tblPr>
      <w:tblGrid>
        <w:gridCol w:w="2335"/>
        <w:gridCol w:w="6295"/>
      </w:tblGrid>
      <w:tr w:rsidR="005A2E9B" w14:paraId="5E8B4FEC" w14:textId="77777777" w:rsidTr="005A2E9B">
        <w:tc>
          <w:tcPr>
            <w:tcW w:w="2335" w:type="dxa"/>
          </w:tcPr>
          <w:p w14:paraId="33216CFB" w14:textId="38A629B5" w:rsidR="005A2E9B" w:rsidRDefault="005A2E9B" w:rsidP="005A2E9B">
            <w:pPr>
              <w:pStyle w:val="ListParagraph"/>
              <w:ind w:left="0"/>
            </w:pPr>
            <w:r>
              <w:t>Structure</w:t>
            </w:r>
          </w:p>
        </w:tc>
        <w:tc>
          <w:tcPr>
            <w:tcW w:w="6295" w:type="dxa"/>
          </w:tcPr>
          <w:p w14:paraId="245EA922" w14:textId="7524C39A" w:rsidR="005A2E9B" w:rsidRDefault="005A2E9B" w:rsidP="005A2E9B">
            <w:pPr>
              <w:pStyle w:val="ListParagraph"/>
              <w:ind w:left="0"/>
            </w:pPr>
            <w:r>
              <w:t>InChI</w:t>
            </w:r>
          </w:p>
        </w:tc>
      </w:tr>
      <w:tr w:rsidR="005A2E9B" w14:paraId="747CD3E3" w14:textId="77777777" w:rsidTr="005A2E9B">
        <w:tc>
          <w:tcPr>
            <w:tcW w:w="2335" w:type="dxa"/>
          </w:tcPr>
          <w:p w14:paraId="2185F105" w14:textId="65FB3453" w:rsidR="005A2E9B" w:rsidRDefault="009404C3" w:rsidP="005A2E9B">
            <w:pPr>
              <w:pStyle w:val="ListParagraph"/>
              <w:ind w:left="0"/>
            </w:pPr>
            <w:r>
              <w:object w:dxaOrig="1680" w:dyaOrig="1120" w14:anchorId="3C2B58D2">
                <v:shape id="_x0000_i1042" type="#_x0000_t75" style="width:84pt;height:56.25pt" o:ole="">
                  <v:imagedata r:id="rId51" o:title=""/>
                </v:shape>
                <o:OLEObject Type="Embed" ProgID="CHEMDOODLEOLE.ChemDoodleEmbeddedObject.1" ShapeID="_x0000_i1042" DrawAspect="Content" ObjectID="_1784192389" r:id="rId52"/>
              </w:object>
            </w:r>
          </w:p>
        </w:tc>
        <w:tc>
          <w:tcPr>
            <w:tcW w:w="6295" w:type="dxa"/>
          </w:tcPr>
          <w:p w14:paraId="6A2AEE14" w14:textId="77777777" w:rsidR="005A2E9B" w:rsidRPr="009404C3" w:rsidRDefault="005A2E9B" w:rsidP="005A2E9B">
            <w:r w:rsidRPr="009404C3">
              <w:t>InChI=1S/C2H6O/c1-2-3/h3H,2H2,1H3/i2D</w:t>
            </w:r>
          </w:p>
          <w:p w14:paraId="2A7C0FF4" w14:textId="77777777" w:rsidR="005A2E9B" w:rsidRPr="009404C3" w:rsidRDefault="005A2E9B" w:rsidP="005A2E9B">
            <w:pPr>
              <w:pStyle w:val="ListParagraph"/>
              <w:ind w:left="0"/>
            </w:pPr>
          </w:p>
        </w:tc>
      </w:tr>
      <w:tr w:rsidR="005A2E9B" w14:paraId="53E44CDD" w14:textId="77777777" w:rsidTr="005A2E9B">
        <w:tc>
          <w:tcPr>
            <w:tcW w:w="2335" w:type="dxa"/>
          </w:tcPr>
          <w:p w14:paraId="73D999E8" w14:textId="41D464E3" w:rsidR="005A2E9B" w:rsidRDefault="00DC691B" w:rsidP="005A2E9B">
            <w:pPr>
              <w:pStyle w:val="ListParagraph"/>
              <w:ind w:left="0"/>
            </w:pPr>
            <w:r>
              <w:object w:dxaOrig="1680" w:dyaOrig="1120" w14:anchorId="6198E6A0">
                <v:shape id="_x0000_i1043" type="#_x0000_t75" style="width:84pt;height:56.25pt" o:ole="">
                  <v:imagedata r:id="rId53" o:title=""/>
                </v:shape>
                <o:OLEObject Type="Embed" ProgID="CHEMDOODLEOLE.ChemDoodleEmbeddedObject.1" ShapeID="_x0000_i1043" DrawAspect="Content" ObjectID="_1784192390" r:id="rId54"/>
              </w:object>
            </w:r>
          </w:p>
        </w:tc>
        <w:tc>
          <w:tcPr>
            <w:tcW w:w="6295" w:type="dxa"/>
          </w:tcPr>
          <w:p w14:paraId="63AACB0D" w14:textId="77777777" w:rsidR="009404C3" w:rsidRPr="009404C3" w:rsidRDefault="009404C3" w:rsidP="009404C3">
            <w:r w:rsidRPr="009404C3">
              <w:t>InChI=1S/C2H6O/c1-2-3/h3H,2H2,1H3/i1D</w:t>
            </w:r>
          </w:p>
          <w:p w14:paraId="7DF24F97" w14:textId="77777777" w:rsidR="005A2E9B" w:rsidRPr="009404C3" w:rsidRDefault="005A2E9B" w:rsidP="005A2E9B">
            <w:pPr>
              <w:pStyle w:val="ListParagraph"/>
              <w:ind w:left="0"/>
            </w:pPr>
          </w:p>
        </w:tc>
      </w:tr>
      <w:tr w:rsidR="009227A3" w14:paraId="1F34BC32" w14:textId="77777777" w:rsidTr="005A2E9B">
        <w:tc>
          <w:tcPr>
            <w:tcW w:w="2335" w:type="dxa"/>
          </w:tcPr>
          <w:p w14:paraId="055B9003" w14:textId="2CAD141F" w:rsidR="009227A3" w:rsidRDefault="00BB67C9" w:rsidP="005A2E9B">
            <w:pPr>
              <w:pStyle w:val="ListParagraph"/>
              <w:ind w:left="0"/>
            </w:pPr>
            <w:r>
              <w:object w:dxaOrig="1680" w:dyaOrig="1120" w14:anchorId="585AC10E">
                <v:shape id="_x0000_i1044" type="#_x0000_t75" style="width:84pt;height:56.25pt" o:ole="">
                  <v:imagedata r:id="rId55" o:title=""/>
                </v:shape>
                <o:OLEObject Type="Embed" ProgID="CHEMDOODLEOLE.ChemDoodleEmbeddedObject.1" ShapeID="_x0000_i1044" DrawAspect="Content" ObjectID="_1784192391" r:id="rId56"/>
              </w:object>
            </w:r>
          </w:p>
        </w:tc>
        <w:tc>
          <w:tcPr>
            <w:tcW w:w="6295" w:type="dxa"/>
          </w:tcPr>
          <w:p w14:paraId="705C1814" w14:textId="77777777" w:rsidR="00BB67C9" w:rsidRPr="00BB67C9" w:rsidRDefault="00BB67C9" w:rsidP="00BB67C9">
            <w:r w:rsidRPr="00BB67C9">
              <w:t>InChI=1S/C2H6O/c1-2-3/h3H,2H2,1H3/i3D</w:t>
            </w:r>
          </w:p>
          <w:p w14:paraId="24B06C3A" w14:textId="77777777" w:rsidR="009227A3" w:rsidRPr="009404C3" w:rsidRDefault="009227A3" w:rsidP="009404C3"/>
        </w:tc>
      </w:tr>
    </w:tbl>
    <w:p w14:paraId="19742613" w14:textId="77777777" w:rsidR="005A2E9B" w:rsidRDefault="005A2E9B" w:rsidP="005A2E9B">
      <w:pPr>
        <w:pStyle w:val="ListParagraph"/>
      </w:pPr>
    </w:p>
    <w:p w14:paraId="44730635" w14:textId="03D8AE9A" w:rsidR="007A3469" w:rsidRDefault="007A3469" w:rsidP="00386601">
      <w:pPr>
        <w:pStyle w:val="ListParagraph"/>
      </w:pPr>
      <w:r>
        <w:t xml:space="preserve"> </w:t>
      </w:r>
    </w:p>
    <w:p w14:paraId="000B8B4E" w14:textId="58B7356F" w:rsidR="007A3469" w:rsidRDefault="00BB67C9" w:rsidP="007A3469">
      <w:pPr>
        <w:pStyle w:val="ListParagraph"/>
        <w:numPr>
          <w:ilvl w:val="1"/>
          <w:numId w:val="6"/>
        </w:numPr>
      </w:pPr>
      <w:r>
        <w:t>What information is consistent in the InChI</w:t>
      </w:r>
      <w:r w:rsidR="00CD1CC1">
        <w:t>?</w:t>
      </w:r>
    </w:p>
    <w:p w14:paraId="5AB47359" w14:textId="4695B75B" w:rsidR="00062F69" w:rsidRDefault="00BB67C9" w:rsidP="007967C6">
      <w:pPr>
        <w:pStyle w:val="ListParagraph"/>
        <w:ind w:left="1440"/>
        <w:rPr>
          <w:color w:val="FF0000"/>
        </w:rPr>
      </w:pPr>
      <w:r>
        <w:rPr>
          <w:color w:val="FF0000"/>
        </w:rPr>
        <w:t>The main layer is unchanged.</w:t>
      </w:r>
    </w:p>
    <w:p w14:paraId="5CCFFBE4" w14:textId="77777777" w:rsidR="00BB67C9" w:rsidRDefault="00BB67C9" w:rsidP="007967C6">
      <w:pPr>
        <w:pStyle w:val="ListParagraph"/>
        <w:ind w:left="1440"/>
        <w:rPr>
          <w:color w:val="FF0000"/>
        </w:rPr>
      </w:pPr>
    </w:p>
    <w:p w14:paraId="261A5FA7" w14:textId="397A817D" w:rsidR="002641AF" w:rsidRPr="004D07AC" w:rsidRDefault="00BB67C9" w:rsidP="00BB67C9">
      <w:pPr>
        <w:pStyle w:val="ListParagraph"/>
        <w:numPr>
          <w:ilvl w:val="1"/>
          <w:numId w:val="6"/>
        </w:numPr>
      </w:pPr>
      <w:r w:rsidRPr="004D07AC">
        <w:t xml:space="preserve">What </w:t>
      </w:r>
      <w:r w:rsidR="004D07AC" w:rsidRPr="004D07AC">
        <w:t>part has changed in the InChI? How is the location of the deuterium atom indicated?</w:t>
      </w:r>
      <w:r w:rsidR="00983A84">
        <w:t xml:space="preserve"> </w:t>
      </w:r>
    </w:p>
    <w:p w14:paraId="6F9DEBD8" w14:textId="150C43A0" w:rsidR="004D07AC" w:rsidRDefault="009775C8" w:rsidP="000665FA">
      <w:pPr>
        <w:pStyle w:val="ListParagraph"/>
        <w:ind w:left="1440"/>
        <w:rPr>
          <w:color w:val="FF0000"/>
        </w:rPr>
      </w:pPr>
      <w:r>
        <w:rPr>
          <w:color w:val="FF0000"/>
        </w:rPr>
        <w:t>The isotope layer has changed</w:t>
      </w:r>
      <w:r w:rsidR="00810F2F">
        <w:rPr>
          <w:color w:val="FF0000"/>
        </w:rPr>
        <w:t>,</w:t>
      </w:r>
      <w:r>
        <w:rPr>
          <w:color w:val="FF0000"/>
        </w:rPr>
        <w:t xml:space="preserve"> indicating a deuterium atom is present. </w:t>
      </w:r>
      <w:r w:rsidR="00983A84">
        <w:rPr>
          <w:color w:val="FF0000"/>
        </w:rPr>
        <w:t xml:space="preserve">The location is given by an atom number. </w:t>
      </w:r>
    </w:p>
    <w:p w14:paraId="12DE2BDB" w14:textId="33B27FCA" w:rsidR="00983A84" w:rsidRDefault="002F12E2" w:rsidP="00983A84">
      <w:pPr>
        <w:pStyle w:val="ListParagraph"/>
        <w:numPr>
          <w:ilvl w:val="1"/>
          <w:numId w:val="6"/>
        </w:numPr>
      </w:pPr>
      <w:r w:rsidRPr="002F12E2">
        <w:t>Does</w:t>
      </w:r>
      <w:r w:rsidR="00983A84" w:rsidRPr="002F12E2">
        <w:t xml:space="preserve"> the numbering of the location of the deuterium atom </w:t>
      </w:r>
      <w:r w:rsidRPr="002F12E2">
        <w:t>follow standard IUPAC nomenclature numbering rules?</w:t>
      </w:r>
    </w:p>
    <w:p w14:paraId="58A6ACC6" w14:textId="38F2526C" w:rsidR="00BC5376" w:rsidRDefault="00BC5376" w:rsidP="00BC5376">
      <w:pPr>
        <w:pStyle w:val="ListParagraph"/>
        <w:ind w:left="1440"/>
        <w:rPr>
          <w:color w:val="FF0000"/>
        </w:rPr>
      </w:pPr>
      <w:r w:rsidRPr="00A742A4">
        <w:rPr>
          <w:color w:val="FF0000"/>
        </w:rPr>
        <w:lastRenderedPageBreak/>
        <w:t xml:space="preserve">No, the 1 position would be the carbon connected to the oxygen, but in this case the other carbon is position 1. </w:t>
      </w:r>
    </w:p>
    <w:p w14:paraId="64123103" w14:textId="5DBD9C2E" w:rsidR="00A742A4" w:rsidRPr="00D135A9" w:rsidRDefault="00057F47" w:rsidP="00A742A4">
      <w:pPr>
        <w:pStyle w:val="ListParagraph"/>
        <w:numPr>
          <w:ilvl w:val="0"/>
          <w:numId w:val="6"/>
        </w:numPr>
      </w:pPr>
      <w:r w:rsidRPr="00D135A9">
        <w:t xml:space="preserve">Using the InChI web demo, draw </w:t>
      </w:r>
      <w:r w:rsidR="00B25067" w:rsidRPr="00D135A9">
        <w:t xml:space="preserve">the following </w:t>
      </w:r>
      <w:r w:rsidR="00F31FEC" w:rsidRPr="00D135A9">
        <w:t xml:space="preserve">isotopic form of </w:t>
      </w:r>
      <w:r w:rsidR="00B25067" w:rsidRPr="00D135A9">
        <w:t>ethanol:</w:t>
      </w:r>
    </w:p>
    <w:p w14:paraId="47DC67C3" w14:textId="3491B5B6" w:rsidR="00B25067" w:rsidRDefault="00F31FEC" w:rsidP="00B25067">
      <w:pPr>
        <w:pStyle w:val="ListParagraph"/>
      </w:pPr>
      <w:r>
        <w:object w:dxaOrig="1680" w:dyaOrig="1120" w14:anchorId="60EB0E55">
          <v:shape id="_x0000_i1045" type="#_x0000_t75" style="width:84pt;height:56.25pt" o:ole="">
            <v:imagedata r:id="rId57" o:title=""/>
          </v:shape>
          <o:OLEObject Type="Embed" ProgID="CHEMDOODLEOLE.ChemDoodleEmbeddedObject.1" ShapeID="_x0000_i1045" DrawAspect="Content" ObjectID="_1784192392" r:id="rId58"/>
        </w:object>
      </w:r>
    </w:p>
    <w:p w14:paraId="5A7CBEAE" w14:textId="2C9C4A0A" w:rsidR="00F31FEC" w:rsidRPr="00212AFF" w:rsidRDefault="00212AFF" w:rsidP="00F31FEC">
      <w:pPr>
        <w:pStyle w:val="ListParagraph"/>
        <w:numPr>
          <w:ilvl w:val="1"/>
          <w:numId w:val="6"/>
        </w:numPr>
      </w:pPr>
      <w:r w:rsidRPr="00212AFF">
        <w:t>What is the InChI of this molecule?</w:t>
      </w:r>
    </w:p>
    <w:p w14:paraId="2E5C7438" w14:textId="474F3B06" w:rsidR="00212AFF" w:rsidRDefault="00212AFF" w:rsidP="00212AFF">
      <w:pPr>
        <w:pStyle w:val="ListParagraph"/>
        <w:ind w:left="1440"/>
        <w:rPr>
          <w:color w:val="FF0000"/>
        </w:rPr>
      </w:pPr>
      <w:r w:rsidRPr="00212AFF">
        <w:rPr>
          <w:color w:val="FF0000"/>
        </w:rPr>
        <w:t>InChI=1S/C2H6O/c1-2-3/h3H,2H2,1H3/i1+1,3D</w:t>
      </w:r>
    </w:p>
    <w:p w14:paraId="7903337D" w14:textId="77777777" w:rsidR="00212AFF" w:rsidRDefault="00212AFF" w:rsidP="00212AFF">
      <w:pPr>
        <w:pStyle w:val="ListParagraph"/>
        <w:ind w:left="1440"/>
        <w:rPr>
          <w:color w:val="FF0000"/>
        </w:rPr>
      </w:pPr>
    </w:p>
    <w:p w14:paraId="101DDF71" w14:textId="756459A5" w:rsidR="00826055" w:rsidRPr="00971460" w:rsidRDefault="00826055" w:rsidP="00826055">
      <w:pPr>
        <w:pStyle w:val="ListParagraph"/>
        <w:numPr>
          <w:ilvl w:val="1"/>
          <w:numId w:val="6"/>
        </w:numPr>
      </w:pPr>
      <w:r w:rsidRPr="00971460">
        <w:t xml:space="preserve">How is the </w:t>
      </w:r>
      <w:r w:rsidRPr="00971460">
        <w:rPr>
          <w:vertAlign w:val="superscript"/>
        </w:rPr>
        <w:t>13</w:t>
      </w:r>
      <w:r w:rsidRPr="00971460">
        <w:t>C isotope identified in the</w:t>
      </w:r>
      <w:r w:rsidR="00876576" w:rsidRPr="00971460">
        <w:t xml:space="preserve"> InChI?</w:t>
      </w:r>
    </w:p>
    <w:p w14:paraId="6F11949C" w14:textId="156B092E" w:rsidR="0033773D" w:rsidRDefault="0033773D" w:rsidP="0033773D">
      <w:pPr>
        <w:pStyle w:val="ListParagraph"/>
        <w:ind w:left="1440"/>
        <w:rPr>
          <w:color w:val="FF0000"/>
        </w:rPr>
      </w:pPr>
      <w:r>
        <w:rPr>
          <w:color w:val="FF0000"/>
        </w:rPr>
        <w:t>Position 1has a</w:t>
      </w:r>
      <w:r w:rsidR="00971460">
        <w:rPr>
          <w:color w:val="FF0000"/>
        </w:rPr>
        <w:t xml:space="preserve"> +1 indicating it has an extra neutron at that position.</w:t>
      </w:r>
    </w:p>
    <w:p w14:paraId="6A655599" w14:textId="77777777" w:rsidR="00971460" w:rsidRDefault="00971460" w:rsidP="0033773D">
      <w:pPr>
        <w:pStyle w:val="ListParagraph"/>
        <w:ind w:left="1440"/>
        <w:rPr>
          <w:color w:val="FF0000"/>
        </w:rPr>
      </w:pPr>
    </w:p>
    <w:p w14:paraId="36301AD0" w14:textId="05917497" w:rsidR="00876576" w:rsidRDefault="00876576" w:rsidP="00826055">
      <w:pPr>
        <w:pStyle w:val="ListParagraph"/>
        <w:numPr>
          <w:ilvl w:val="1"/>
          <w:numId w:val="6"/>
        </w:numPr>
      </w:pPr>
      <w:r w:rsidRPr="00971460">
        <w:t xml:space="preserve">Predict the InChI for the following </w:t>
      </w:r>
      <w:proofErr w:type="spellStart"/>
      <w:r w:rsidRPr="00971460">
        <w:t>isotopologue</w:t>
      </w:r>
      <w:proofErr w:type="spellEnd"/>
      <w:r w:rsidRPr="00971460">
        <w:t xml:space="preserve"> of ethanol based on answers to parts a. and b.</w:t>
      </w:r>
      <w:r w:rsidR="00511B2B" w:rsidRPr="00971460">
        <w:t xml:space="preserve"> </w:t>
      </w:r>
    </w:p>
    <w:p w14:paraId="0BA66105" w14:textId="748CD144" w:rsidR="00971460" w:rsidRDefault="001C7713" w:rsidP="00971460">
      <w:pPr>
        <w:pStyle w:val="ListParagraph"/>
        <w:ind w:left="1440"/>
      </w:pPr>
      <w:r>
        <w:object w:dxaOrig="1800" w:dyaOrig="1120" w14:anchorId="352F5997">
          <v:shape id="_x0000_i1046" type="#_x0000_t75" style="width:90pt;height:56.25pt" o:ole="">
            <v:imagedata r:id="rId59" o:title=""/>
          </v:shape>
          <o:OLEObject Type="Embed" ProgID="CHEMDOODLEOLE.ChemDoodleEmbeddedObject.1" ShapeID="_x0000_i1046" DrawAspect="Content" ObjectID="_1784192393" r:id="rId60"/>
        </w:object>
      </w:r>
    </w:p>
    <w:p w14:paraId="5DAA2248" w14:textId="6E70CDDE" w:rsidR="00971460" w:rsidRDefault="00971460" w:rsidP="00971460">
      <w:pPr>
        <w:pStyle w:val="ListParagraph"/>
        <w:ind w:left="1440"/>
        <w:rPr>
          <w:color w:val="FF0000"/>
        </w:rPr>
      </w:pPr>
      <w:r w:rsidRPr="00212AFF">
        <w:rPr>
          <w:color w:val="FF0000"/>
        </w:rPr>
        <w:t>InChI=1S/C2H6O/c1-2-3/h3H,2H2,1H3/</w:t>
      </w:r>
      <w:r w:rsidR="00624F8E">
        <w:rPr>
          <w:color w:val="FF0000"/>
        </w:rPr>
        <w:t>i</w:t>
      </w:r>
      <w:r w:rsidR="001C7713">
        <w:rPr>
          <w:color w:val="FF0000"/>
        </w:rPr>
        <w:t>1</w:t>
      </w:r>
      <w:r w:rsidRPr="00212AFF">
        <w:rPr>
          <w:color w:val="FF0000"/>
        </w:rPr>
        <w:t>D</w:t>
      </w:r>
      <w:r w:rsidR="004738B1">
        <w:rPr>
          <w:color w:val="FF0000"/>
        </w:rPr>
        <w:t>,</w:t>
      </w:r>
      <w:r w:rsidR="004738B1" w:rsidRPr="004738B1">
        <w:rPr>
          <w:color w:val="FF0000"/>
        </w:rPr>
        <w:t xml:space="preserve"> </w:t>
      </w:r>
      <w:r w:rsidR="004738B1">
        <w:rPr>
          <w:color w:val="FF0000"/>
        </w:rPr>
        <w:t>2</w:t>
      </w:r>
      <w:r w:rsidR="004738B1" w:rsidRPr="00212AFF">
        <w:rPr>
          <w:color w:val="FF0000"/>
        </w:rPr>
        <w:t>+1</w:t>
      </w:r>
    </w:p>
    <w:p w14:paraId="4ACD0214" w14:textId="77777777" w:rsidR="00971460" w:rsidRPr="00971460" w:rsidRDefault="00971460" w:rsidP="00971460">
      <w:pPr>
        <w:pStyle w:val="ListParagraph"/>
        <w:ind w:left="1440"/>
      </w:pPr>
    </w:p>
    <w:p w14:paraId="056FAD56" w14:textId="56417501" w:rsidR="00511B2B" w:rsidRDefault="00511B2B" w:rsidP="00826055">
      <w:pPr>
        <w:pStyle w:val="ListParagraph"/>
        <w:numPr>
          <w:ilvl w:val="1"/>
          <w:numId w:val="6"/>
        </w:numPr>
      </w:pPr>
      <w:r w:rsidRPr="00511B2B">
        <w:t xml:space="preserve">Check to see if your predicted </w:t>
      </w:r>
      <w:r w:rsidR="00D668B9">
        <w:t>InChI is correct</w:t>
      </w:r>
      <w:r w:rsidRPr="00511B2B">
        <w:t xml:space="preserve"> by drawing the molecule in the web demo. </w:t>
      </w:r>
    </w:p>
    <w:p w14:paraId="7D04A43A" w14:textId="203AC2C8" w:rsidR="008A0472" w:rsidRDefault="008A0472" w:rsidP="008A0472">
      <w:pPr>
        <w:pStyle w:val="ListParagraph"/>
        <w:ind w:left="1440"/>
        <w:rPr>
          <w:color w:val="FF0000"/>
        </w:rPr>
      </w:pPr>
      <w:r w:rsidRPr="008A0472">
        <w:rPr>
          <w:color w:val="FF0000"/>
        </w:rPr>
        <w:t xml:space="preserve">Students may predict </w:t>
      </w:r>
      <w:r w:rsidR="00810F2F">
        <w:rPr>
          <w:color w:val="FF0000"/>
        </w:rPr>
        <w:t>“/</w:t>
      </w:r>
      <w:r w:rsidRPr="00212AFF">
        <w:rPr>
          <w:color w:val="FF0000"/>
        </w:rPr>
        <w:t>i</w:t>
      </w:r>
      <w:r>
        <w:rPr>
          <w:color w:val="FF0000"/>
        </w:rPr>
        <w:t>2</w:t>
      </w:r>
      <w:r w:rsidRPr="00212AFF">
        <w:rPr>
          <w:color w:val="FF0000"/>
        </w:rPr>
        <w:t>+1</w:t>
      </w:r>
      <w:r>
        <w:rPr>
          <w:color w:val="FF0000"/>
        </w:rPr>
        <w:t>,1</w:t>
      </w:r>
      <w:r w:rsidRPr="00212AFF">
        <w:rPr>
          <w:color w:val="FF0000"/>
        </w:rPr>
        <w:t>D</w:t>
      </w:r>
      <w:r w:rsidR="00810F2F">
        <w:rPr>
          <w:color w:val="FF0000"/>
        </w:rPr>
        <w:t>”,</w:t>
      </w:r>
      <w:r>
        <w:rPr>
          <w:color w:val="FF0000"/>
        </w:rPr>
        <w:t xml:space="preserve"> </w:t>
      </w:r>
      <w:r w:rsidR="009B3BFD">
        <w:rPr>
          <w:color w:val="FF0000"/>
        </w:rPr>
        <w:t xml:space="preserve">not recognizing that the </w:t>
      </w:r>
      <w:r w:rsidR="00D668B9">
        <w:rPr>
          <w:color w:val="FF0000"/>
        </w:rPr>
        <w:t>/</w:t>
      </w:r>
      <w:proofErr w:type="spellStart"/>
      <w:r w:rsidR="00D668B9">
        <w:rPr>
          <w:color w:val="FF0000"/>
        </w:rPr>
        <w:t>i</w:t>
      </w:r>
      <w:proofErr w:type="spellEnd"/>
      <w:r w:rsidR="00D668B9">
        <w:rPr>
          <w:color w:val="FF0000"/>
        </w:rPr>
        <w:t xml:space="preserve"> layer goes from atom 1 to x. </w:t>
      </w:r>
    </w:p>
    <w:p w14:paraId="69CCBC02" w14:textId="77777777" w:rsidR="007F4A50" w:rsidRDefault="007F4A50" w:rsidP="008A0472">
      <w:pPr>
        <w:pStyle w:val="ListParagraph"/>
        <w:ind w:left="1440"/>
        <w:rPr>
          <w:color w:val="FF0000"/>
        </w:rPr>
      </w:pPr>
    </w:p>
    <w:p w14:paraId="5FDF4D6C" w14:textId="027A0C80" w:rsidR="007F4A50" w:rsidRPr="00064F01" w:rsidRDefault="007F4A50" w:rsidP="007F4A50">
      <w:pPr>
        <w:pStyle w:val="ListParagraph"/>
        <w:numPr>
          <w:ilvl w:val="1"/>
          <w:numId w:val="6"/>
        </w:numPr>
      </w:pPr>
      <w:r w:rsidRPr="00064F01">
        <w:t xml:space="preserve">How would your InChI </w:t>
      </w:r>
      <w:r w:rsidR="0054647B">
        <w:t xml:space="preserve">isotope layer </w:t>
      </w:r>
      <w:r w:rsidRPr="00064F01">
        <w:t xml:space="preserve">change if you had </w:t>
      </w:r>
      <w:r w:rsidRPr="00064F01">
        <w:rPr>
          <w:vertAlign w:val="superscript"/>
        </w:rPr>
        <w:t>14</w:t>
      </w:r>
      <w:r w:rsidRPr="00064F01">
        <w:t xml:space="preserve">C </w:t>
      </w:r>
      <w:r w:rsidR="00BA370D" w:rsidRPr="00064F01">
        <w:t xml:space="preserve">instead of </w:t>
      </w:r>
      <w:r w:rsidR="00BA370D" w:rsidRPr="00064F01">
        <w:rPr>
          <w:vertAlign w:val="superscript"/>
        </w:rPr>
        <w:t>13</w:t>
      </w:r>
      <w:r w:rsidR="00BA370D" w:rsidRPr="00064F01">
        <w:t>C in the previous example?</w:t>
      </w:r>
    </w:p>
    <w:p w14:paraId="2A7342E0" w14:textId="1FA8DCC3" w:rsidR="00BA370D" w:rsidRDefault="00BA370D" w:rsidP="00BA370D">
      <w:pPr>
        <w:pStyle w:val="ListParagraph"/>
        <w:ind w:left="1440"/>
        <w:rPr>
          <w:color w:val="FF0000"/>
        </w:rPr>
      </w:pPr>
      <w:r>
        <w:rPr>
          <w:color w:val="FF0000"/>
        </w:rPr>
        <w:t xml:space="preserve">The </w:t>
      </w:r>
      <w:r w:rsidR="00624F8E">
        <w:rPr>
          <w:color w:val="FF0000"/>
        </w:rPr>
        <w:t xml:space="preserve">isotope layer would read </w:t>
      </w:r>
      <w:r w:rsidR="0054647B">
        <w:rPr>
          <w:color w:val="FF0000"/>
        </w:rPr>
        <w:t>/</w:t>
      </w:r>
      <w:r w:rsidR="00624F8E">
        <w:rPr>
          <w:color w:val="FF0000"/>
        </w:rPr>
        <w:t>i1</w:t>
      </w:r>
      <w:r w:rsidR="00624F8E" w:rsidRPr="00212AFF">
        <w:rPr>
          <w:color w:val="FF0000"/>
        </w:rPr>
        <w:t>D</w:t>
      </w:r>
      <w:r w:rsidR="00624F8E">
        <w:rPr>
          <w:color w:val="FF0000"/>
        </w:rPr>
        <w:t>,</w:t>
      </w:r>
      <w:r w:rsidR="00624F8E" w:rsidRPr="004738B1">
        <w:rPr>
          <w:color w:val="FF0000"/>
        </w:rPr>
        <w:t xml:space="preserve"> </w:t>
      </w:r>
      <w:r w:rsidR="00624F8E">
        <w:rPr>
          <w:color w:val="FF0000"/>
        </w:rPr>
        <w:t>2</w:t>
      </w:r>
      <w:r w:rsidR="00624F8E" w:rsidRPr="00212AFF">
        <w:rPr>
          <w:color w:val="FF0000"/>
        </w:rPr>
        <w:t>+</w:t>
      </w:r>
      <w:r w:rsidR="00624F8E">
        <w:rPr>
          <w:color w:val="FF0000"/>
        </w:rPr>
        <w:t>2</w:t>
      </w:r>
    </w:p>
    <w:p w14:paraId="269835C9" w14:textId="7F62B1DF" w:rsidR="0062424A" w:rsidRPr="00E179C0" w:rsidRDefault="0062424A" w:rsidP="00C806D9">
      <w:pPr>
        <w:rPr>
          <w:b/>
          <w:bCs/>
        </w:rPr>
      </w:pPr>
      <w:r w:rsidRPr="00E179C0">
        <w:rPr>
          <w:b/>
          <w:bCs/>
        </w:rPr>
        <w:t xml:space="preserve">Information: </w:t>
      </w:r>
      <w:r w:rsidR="004E6C78" w:rsidRPr="00E179C0">
        <w:rPr>
          <w:b/>
          <w:bCs/>
        </w:rPr>
        <w:t xml:space="preserve">To represent </w:t>
      </w:r>
      <w:proofErr w:type="spellStart"/>
      <w:r w:rsidR="004E6C78" w:rsidRPr="00E179C0">
        <w:rPr>
          <w:b/>
          <w:bCs/>
        </w:rPr>
        <w:t>isotopologues</w:t>
      </w:r>
      <w:proofErr w:type="spellEnd"/>
      <w:r w:rsidR="004E6C78" w:rsidRPr="00E179C0">
        <w:rPr>
          <w:b/>
          <w:bCs/>
        </w:rPr>
        <w:t xml:space="preserve">, a new ambiguous isotope localization “/a” layer specification has been added to the InChI. The </w:t>
      </w:r>
      <w:proofErr w:type="spellStart"/>
      <w:r w:rsidR="004E6C78" w:rsidRPr="00E179C0">
        <w:rPr>
          <w:b/>
          <w:bCs/>
        </w:rPr>
        <w:t>isotopologue</w:t>
      </w:r>
      <w:proofErr w:type="spellEnd"/>
      <w:r w:rsidR="004E6C78" w:rsidRPr="00E179C0">
        <w:rPr>
          <w:b/>
          <w:bCs/>
        </w:rPr>
        <w:t xml:space="preserve"> layer starts with “/a” followed by an encoded description within parentheses.</w:t>
      </w:r>
    </w:p>
    <w:p w14:paraId="07D62741" w14:textId="77777777" w:rsidR="00D135A9" w:rsidRDefault="00D135A9" w:rsidP="008A0472">
      <w:pPr>
        <w:pStyle w:val="ListParagraph"/>
        <w:ind w:left="1440"/>
        <w:rPr>
          <w:color w:val="FF0000"/>
        </w:rPr>
      </w:pPr>
    </w:p>
    <w:p w14:paraId="21D03153" w14:textId="21995FFB" w:rsidR="00D135A9" w:rsidRPr="006A7208" w:rsidRDefault="00D135A9" w:rsidP="006A7208">
      <w:pPr>
        <w:pStyle w:val="ListParagraph"/>
        <w:numPr>
          <w:ilvl w:val="0"/>
          <w:numId w:val="6"/>
        </w:numPr>
      </w:pPr>
      <w:r w:rsidRPr="006A7208">
        <w:t xml:space="preserve">How </w:t>
      </w:r>
      <w:r w:rsidR="00124BE5" w:rsidRPr="006A7208">
        <w:t xml:space="preserve">are </w:t>
      </w:r>
      <w:proofErr w:type="spellStart"/>
      <w:r w:rsidR="00124BE5" w:rsidRPr="006A7208">
        <w:t>isotopologues</w:t>
      </w:r>
      <w:proofErr w:type="spellEnd"/>
      <w:r w:rsidR="00124BE5" w:rsidRPr="006A7208">
        <w:t xml:space="preserve"> and </w:t>
      </w:r>
      <w:proofErr w:type="spellStart"/>
      <w:r w:rsidR="00124BE5" w:rsidRPr="006A7208">
        <w:t>isotopomers</w:t>
      </w:r>
      <w:proofErr w:type="spellEnd"/>
      <w:r w:rsidR="00124BE5" w:rsidRPr="006A7208">
        <w:t xml:space="preserve"> </w:t>
      </w:r>
      <w:proofErr w:type="spellStart"/>
      <w:r w:rsidR="00124BE5" w:rsidRPr="006A7208">
        <w:t>distinquished</w:t>
      </w:r>
      <w:proofErr w:type="spellEnd"/>
      <w:r w:rsidR="00124BE5" w:rsidRPr="006A7208">
        <w:t xml:space="preserve"> </w:t>
      </w:r>
      <w:r w:rsidR="005E579E" w:rsidRPr="006A7208">
        <w:t>in a standard InChI?</w:t>
      </w:r>
    </w:p>
    <w:p w14:paraId="28242A5B" w14:textId="6F8A180E" w:rsidR="005E579E" w:rsidRDefault="005E579E" w:rsidP="006A7208">
      <w:pPr>
        <w:ind w:firstLine="720"/>
        <w:rPr>
          <w:color w:val="FF0000"/>
        </w:rPr>
      </w:pPr>
      <w:r w:rsidRPr="006A7208">
        <w:rPr>
          <w:color w:val="FF0000"/>
        </w:rPr>
        <w:t xml:space="preserve">The </w:t>
      </w:r>
      <w:r w:rsidR="00810F2F">
        <w:rPr>
          <w:color w:val="FF0000"/>
        </w:rPr>
        <w:t>/</w:t>
      </w:r>
      <w:proofErr w:type="spellStart"/>
      <w:r w:rsidR="00810F2F">
        <w:rPr>
          <w:color w:val="FF0000"/>
        </w:rPr>
        <w:t>i</w:t>
      </w:r>
      <w:proofErr w:type="spellEnd"/>
      <w:r w:rsidR="00810F2F">
        <w:rPr>
          <w:color w:val="FF0000"/>
        </w:rPr>
        <w:t xml:space="preserve"> </w:t>
      </w:r>
      <w:r w:rsidRPr="006A7208">
        <w:rPr>
          <w:color w:val="FF0000"/>
        </w:rPr>
        <w:t>isotope layer identifies any isotopes and their position</w:t>
      </w:r>
      <w:r w:rsidR="00B67CAE" w:rsidRPr="006A7208">
        <w:rPr>
          <w:color w:val="FF0000"/>
        </w:rPr>
        <w:t>s.</w:t>
      </w:r>
      <w:r w:rsidR="00810F2F">
        <w:rPr>
          <w:color w:val="FF0000"/>
        </w:rPr>
        <w:t xml:space="preserve"> The /a ambiguous layer identifies isotopic composition, but not specific positions.</w:t>
      </w:r>
      <w:r w:rsidR="00B67CAE" w:rsidRPr="006A7208">
        <w:rPr>
          <w:color w:val="FF0000"/>
        </w:rPr>
        <w:t xml:space="preserve"> </w:t>
      </w:r>
    </w:p>
    <w:p w14:paraId="6905AB3B" w14:textId="77777777" w:rsidR="0074492F" w:rsidRDefault="0074492F" w:rsidP="00C76B3D">
      <w:pPr>
        <w:rPr>
          <w:color w:val="FF0000"/>
        </w:rPr>
      </w:pPr>
    </w:p>
    <w:p w14:paraId="71B40935" w14:textId="77777777" w:rsidR="0074492F" w:rsidRDefault="0074492F" w:rsidP="006A7208">
      <w:pPr>
        <w:ind w:firstLine="720"/>
        <w:rPr>
          <w:color w:val="FF0000"/>
        </w:rPr>
      </w:pPr>
    </w:p>
    <w:p w14:paraId="39465032" w14:textId="2461EC53" w:rsidR="0074492F" w:rsidRPr="002E3F09" w:rsidRDefault="002E3F09" w:rsidP="006A7208">
      <w:pPr>
        <w:ind w:firstLine="720"/>
        <w:rPr>
          <w:b/>
          <w:bCs/>
        </w:rPr>
      </w:pPr>
      <w:r w:rsidRPr="002E3F09">
        <w:rPr>
          <w:b/>
          <w:bCs/>
        </w:rPr>
        <w:t>Homework</w:t>
      </w:r>
    </w:p>
    <w:p w14:paraId="44E94956" w14:textId="5BB3F475" w:rsidR="009303BD" w:rsidRPr="00C806D9" w:rsidRDefault="009303BD" w:rsidP="008426F1">
      <w:r w:rsidRPr="00C806D9">
        <w:t xml:space="preserve">Consider </w:t>
      </w:r>
      <w:r w:rsidR="00BB61F2" w:rsidRPr="00C806D9">
        <w:t xml:space="preserve">the 13C NMR spectra of </w:t>
      </w:r>
      <w:r w:rsidR="00F63935" w:rsidRPr="00C806D9">
        <w:t>ethanol:</w:t>
      </w:r>
    </w:p>
    <w:p w14:paraId="207E884C" w14:textId="5E37EB67" w:rsidR="00F63935" w:rsidRPr="00C806D9" w:rsidRDefault="00043457" w:rsidP="00C806D9">
      <w:pPr>
        <w:rPr>
          <w:color w:val="FF0000"/>
        </w:rPr>
      </w:pPr>
      <w:r w:rsidRPr="00043457">
        <w:rPr>
          <w:noProof/>
          <w:color w:val="FF0000"/>
        </w:rPr>
        <w:drawing>
          <wp:inline distT="0" distB="0" distL="0" distR="0" wp14:anchorId="56200036" wp14:editId="4F6E86D8">
            <wp:extent cx="3600953" cy="1800476"/>
            <wp:effectExtent l="0" t="0" r="0" b="9525"/>
            <wp:docPr id="1395276830" name="Picture 1" descr="A graph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76830" name="Picture 1" descr="A graph of a chemical formula&#10;&#10;Description automatically generated"/>
                    <pic:cNvPicPr/>
                  </pic:nvPicPr>
                  <pic:blipFill>
                    <a:blip r:embed="rId61"/>
                    <a:stretch>
                      <a:fillRect/>
                    </a:stretch>
                  </pic:blipFill>
                  <pic:spPr>
                    <a:xfrm>
                      <a:off x="0" y="0"/>
                      <a:ext cx="3600953" cy="1800476"/>
                    </a:xfrm>
                    <a:prstGeom prst="rect">
                      <a:avLst/>
                    </a:prstGeom>
                  </pic:spPr>
                </pic:pic>
              </a:graphicData>
            </a:graphic>
          </wp:inline>
        </w:drawing>
      </w:r>
    </w:p>
    <w:p w14:paraId="14893AE7" w14:textId="77777777" w:rsidR="002E3F09" w:rsidRDefault="001552B5" w:rsidP="00705A96">
      <w:pPr>
        <w:pStyle w:val="ListParagraph"/>
        <w:numPr>
          <w:ilvl w:val="0"/>
          <w:numId w:val="11"/>
        </w:numPr>
      </w:pPr>
      <w:r w:rsidRPr="00C806D9">
        <w:t>Explain why there are two different peaks found in the spectrum</w:t>
      </w:r>
      <w:r w:rsidR="002E3F09">
        <w:t xml:space="preserve"> and why one is more downfield than the other.</w:t>
      </w:r>
    </w:p>
    <w:p w14:paraId="180D9FBC" w14:textId="77777777" w:rsidR="00AA34E8" w:rsidRDefault="00C15697" w:rsidP="00C15697">
      <w:pPr>
        <w:ind w:left="720"/>
        <w:rPr>
          <w:color w:val="FF0000"/>
        </w:rPr>
      </w:pPr>
      <w:r w:rsidRPr="00C15697">
        <w:rPr>
          <w:color w:val="FF0000"/>
        </w:rPr>
        <w:t xml:space="preserve">Ethanol </w:t>
      </w:r>
      <w:r w:rsidR="00C64DB6">
        <w:rPr>
          <w:color w:val="FF0000"/>
        </w:rPr>
        <w:t xml:space="preserve">exists as two </w:t>
      </w:r>
      <w:proofErr w:type="spellStart"/>
      <w:r w:rsidRPr="00C15697">
        <w:rPr>
          <w:color w:val="FF0000"/>
        </w:rPr>
        <w:t>isotopomers</w:t>
      </w:r>
      <w:proofErr w:type="spellEnd"/>
      <w:r w:rsidR="00C64DB6">
        <w:rPr>
          <w:color w:val="FF0000"/>
        </w:rPr>
        <w:t>:</w:t>
      </w:r>
      <w:r w:rsidRPr="00C15697">
        <w:rPr>
          <w:color w:val="FF0000"/>
        </w:rPr>
        <w:t xml:space="preserve"> one in which the </w:t>
      </w:r>
      <w:r w:rsidRPr="00C64DB6">
        <w:rPr>
          <w:color w:val="FF0000"/>
          <w:vertAlign w:val="superscript"/>
        </w:rPr>
        <w:t>13</w:t>
      </w:r>
      <w:r w:rsidRPr="00C15697">
        <w:rPr>
          <w:color w:val="FF0000"/>
        </w:rPr>
        <w:t>C atom is on the methyl group</w:t>
      </w:r>
      <w:r w:rsidR="00DD7650">
        <w:rPr>
          <w:color w:val="FF0000"/>
        </w:rPr>
        <w:t xml:space="preserve"> (</w:t>
      </w:r>
      <w:r w:rsidRPr="00C64DB6">
        <w:rPr>
          <w:color w:val="FF0000"/>
          <w:vertAlign w:val="superscript"/>
        </w:rPr>
        <w:t>13</w:t>
      </w:r>
      <w:r w:rsidRPr="00C15697">
        <w:rPr>
          <w:color w:val="FF0000"/>
        </w:rPr>
        <w:t>CH</w:t>
      </w:r>
      <w:r w:rsidRPr="00AA34E8">
        <w:rPr>
          <w:color w:val="FF0000"/>
          <w:vertAlign w:val="subscript"/>
        </w:rPr>
        <w:t>3</w:t>
      </w:r>
      <w:r w:rsidRPr="00C15697">
        <w:rPr>
          <w:color w:val="FF0000"/>
        </w:rPr>
        <w:t>CH</w:t>
      </w:r>
      <w:r w:rsidRPr="00AA34E8">
        <w:rPr>
          <w:color w:val="FF0000"/>
          <w:vertAlign w:val="subscript"/>
        </w:rPr>
        <w:t>2</w:t>
      </w:r>
      <w:r w:rsidRPr="00C15697">
        <w:rPr>
          <w:color w:val="FF0000"/>
        </w:rPr>
        <w:t>OH</w:t>
      </w:r>
      <w:r w:rsidR="00DD7650">
        <w:rPr>
          <w:color w:val="FF0000"/>
        </w:rPr>
        <w:t>)</w:t>
      </w:r>
      <w:r w:rsidRPr="00C15697">
        <w:rPr>
          <w:color w:val="FF0000"/>
        </w:rPr>
        <w:t xml:space="preserve"> and one </w:t>
      </w:r>
      <w:proofErr w:type="spellStart"/>
      <w:r w:rsidRPr="00C15697">
        <w:rPr>
          <w:color w:val="FF0000"/>
        </w:rPr>
        <w:t>isotopomer</w:t>
      </w:r>
      <w:proofErr w:type="spellEnd"/>
      <w:r w:rsidRPr="00C15697">
        <w:rPr>
          <w:color w:val="FF0000"/>
        </w:rPr>
        <w:t xml:space="preserve"> in which the </w:t>
      </w:r>
      <w:r w:rsidRPr="00C64DB6">
        <w:rPr>
          <w:color w:val="FF0000"/>
          <w:vertAlign w:val="superscript"/>
        </w:rPr>
        <w:t>13</w:t>
      </w:r>
      <w:r w:rsidRPr="00C15697">
        <w:rPr>
          <w:color w:val="FF0000"/>
        </w:rPr>
        <w:t>C atom is on the methylene</w:t>
      </w:r>
      <w:r w:rsidR="00DD7650">
        <w:rPr>
          <w:color w:val="FF0000"/>
        </w:rPr>
        <w:t xml:space="preserve"> (</w:t>
      </w:r>
      <w:r w:rsidRPr="00C15697">
        <w:rPr>
          <w:color w:val="FF0000"/>
        </w:rPr>
        <w:t>CH</w:t>
      </w:r>
      <w:r w:rsidRPr="00AA34E8">
        <w:rPr>
          <w:color w:val="FF0000"/>
          <w:vertAlign w:val="subscript"/>
        </w:rPr>
        <w:t>3</w:t>
      </w:r>
      <w:r w:rsidRPr="00DD7650">
        <w:rPr>
          <w:color w:val="FF0000"/>
          <w:vertAlign w:val="superscript"/>
        </w:rPr>
        <w:t>13</w:t>
      </w:r>
      <w:r w:rsidRPr="00C15697">
        <w:rPr>
          <w:color w:val="FF0000"/>
        </w:rPr>
        <w:t>CH</w:t>
      </w:r>
      <w:r w:rsidRPr="00AA34E8">
        <w:rPr>
          <w:color w:val="FF0000"/>
          <w:vertAlign w:val="subscript"/>
        </w:rPr>
        <w:t>2</w:t>
      </w:r>
      <w:r w:rsidRPr="00C15697">
        <w:rPr>
          <w:color w:val="FF0000"/>
        </w:rPr>
        <w:t>OH</w:t>
      </w:r>
      <w:r w:rsidR="00DD7650">
        <w:rPr>
          <w:color w:val="FF0000"/>
        </w:rPr>
        <w:t>)</w:t>
      </w:r>
      <w:r w:rsidRPr="00C15697">
        <w:rPr>
          <w:color w:val="FF0000"/>
        </w:rPr>
        <w:t xml:space="preserve">.  </w:t>
      </w:r>
      <w:r w:rsidR="00DD7650">
        <w:rPr>
          <w:color w:val="FF0000"/>
        </w:rPr>
        <w:t xml:space="preserve">This results in </w:t>
      </w:r>
      <w:r w:rsidRPr="00C15697">
        <w:rPr>
          <w:color w:val="FF0000"/>
        </w:rPr>
        <w:t xml:space="preserve">2 </w:t>
      </w:r>
      <w:r w:rsidR="00554745">
        <w:rPr>
          <w:color w:val="FF0000"/>
        </w:rPr>
        <w:t xml:space="preserve">different </w:t>
      </w:r>
      <w:r w:rsidRPr="00C15697">
        <w:rPr>
          <w:color w:val="FF0000"/>
        </w:rPr>
        <w:t>peaks in the 13C NMR spectrum</w:t>
      </w:r>
      <w:r w:rsidR="00554745">
        <w:rPr>
          <w:color w:val="FF0000"/>
        </w:rPr>
        <w:t xml:space="preserve"> due to proximity to the electronegative/</w:t>
      </w:r>
      <w:proofErr w:type="spellStart"/>
      <w:r w:rsidR="00AA34E8">
        <w:rPr>
          <w:color w:val="FF0000"/>
        </w:rPr>
        <w:t>deshielding</w:t>
      </w:r>
      <w:proofErr w:type="spellEnd"/>
      <w:r w:rsidR="00AA34E8">
        <w:rPr>
          <w:color w:val="FF0000"/>
        </w:rPr>
        <w:t xml:space="preserve"> oxygen</w:t>
      </w:r>
      <w:r w:rsidRPr="00C15697">
        <w:rPr>
          <w:color w:val="FF0000"/>
        </w:rPr>
        <w:t xml:space="preserve">. </w:t>
      </w:r>
    </w:p>
    <w:p w14:paraId="1E53A044" w14:textId="2551AB50" w:rsidR="00BC4BBA" w:rsidRDefault="00336DED" w:rsidP="00AA34E8">
      <w:pPr>
        <w:pStyle w:val="ListParagraph"/>
        <w:numPr>
          <w:ilvl w:val="0"/>
          <w:numId w:val="11"/>
        </w:numPr>
      </w:pPr>
      <w:r w:rsidRPr="00C806D9">
        <w:t xml:space="preserve">Is the spectrum the result of </w:t>
      </w:r>
      <w:proofErr w:type="spellStart"/>
      <w:r w:rsidRPr="00C806D9">
        <w:t>isotopomers</w:t>
      </w:r>
      <w:proofErr w:type="spellEnd"/>
      <w:r w:rsidRPr="00C806D9">
        <w:t xml:space="preserve"> or </w:t>
      </w:r>
      <w:proofErr w:type="spellStart"/>
      <w:r w:rsidRPr="00C806D9">
        <w:t>isotopologues</w:t>
      </w:r>
      <w:proofErr w:type="spellEnd"/>
      <w:r w:rsidRPr="00C806D9">
        <w:t>? Explain.</w:t>
      </w:r>
    </w:p>
    <w:p w14:paraId="3DDB146A" w14:textId="2389BE35" w:rsidR="006F4A59" w:rsidRPr="00AA34E8" w:rsidRDefault="000A126C" w:rsidP="006F4A59">
      <w:pPr>
        <w:ind w:left="720"/>
        <w:rPr>
          <w:color w:val="FF0000"/>
        </w:rPr>
      </w:pPr>
      <w:r w:rsidRPr="00AA34E8">
        <w:rPr>
          <w:color w:val="FF0000"/>
        </w:rPr>
        <w:t xml:space="preserve">The spectrum is the result of </w:t>
      </w:r>
      <w:proofErr w:type="spellStart"/>
      <w:r w:rsidRPr="00AA34E8">
        <w:rPr>
          <w:color w:val="FF0000"/>
        </w:rPr>
        <w:t>isotopomers</w:t>
      </w:r>
      <w:proofErr w:type="spellEnd"/>
      <w:r w:rsidRPr="00AA34E8">
        <w:rPr>
          <w:color w:val="FF0000"/>
        </w:rPr>
        <w:t xml:space="preserve">. </w:t>
      </w:r>
      <w:r w:rsidR="00746E67" w:rsidRPr="00AA34E8">
        <w:rPr>
          <w:color w:val="FF0000"/>
        </w:rPr>
        <w:t>The is a 1% chance of having 13C at either the 1 or 2 position in the molecule.</w:t>
      </w:r>
      <w:r w:rsidR="00164390" w:rsidRPr="00AA34E8">
        <w:rPr>
          <w:color w:val="FF0000"/>
        </w:rPr>
        <w:t xml:space="preserve"> </w:t>
      </w:r>
      <w:r w:rsidR="00746E67" w:rsidRPr="00AA34E8">
        <w:rPr>
          <w:color w:val="FF0000"/>
        </w:rPr>
        <w:t xml:space="preserve"> </w:t>
      </w:r>
      <w:r w:rsidR="004E5551" w:rsidRPr="00AA34E8">
        <w:rPr>
          <w:color w:val="FF0000"/>
        </w:rPr>
        <w:t xml:space="preserve">Each </w:t>
      </w:r>
      <w:proofErr w:type="spellStart"/>
      <w:r w:rsidR="004E5551" w:rsidRPr="00AA34E8">
        <w:rPr>
          <w:color w:val="FF0000"/>
        </w:rPr>
        <w:t>isotopomer</w:t>
      </w:r>
      <w:proofErr w:type="spellEnd"/>
      <w:r w:rsidR="004E5551" w:rsidRPr="00AA34E8">
        <w:rPr>
          <w:color w:val="FF0000"/>
        </w:rPr>
        <w:t xml:space="preserve"> will </w:t>
      </w:r>
      <w:r w:rsidR="00AB038A" w:rsidRPr="00AA34E8">
        <w:rPr>
          <w:color w:val="FF0000"/>
        </w:rPr>
        <w:t xml:space="preserve">show up in the </w:t>
      </w:r>
      <w:r w:rsidR="00814EB0" w:rsidRPr="00AA34E8">
        <w:rPr>
          <w:color w:val="FF0000"/>
        </w:rPr>
        <w:t>spectrum but will have different intensities</w:t>
      </w:r>
      <w:r w:rsidR="007E4D8E" w:rsidRPr="00AA34E8">
        <w:rPr>
          <w:color w:val="FF0000"/>
        </w:rPr>
        <w:t>.</w:t>
      </w:r>
    </w:p>
    <w:p w14:paraId="04FFBAB0" w14:textId="6CDECD30" w:rsidR="00F43275" w:rsidRPr="00AA34E8" w:rsidRDefault="00AA34E8" w:rsidP="00F43275">
      <w:pPr>
        <w:pStyle w:val="ListParagraph"/>
        <w:numPr>
          <w:ilvl w:val="0"/>
          <w:numId w:val="11"/>
        </w:numPr>
      </w:pPr>
      <w:r>
        <w:t xml:space="preserve">What is the relationship between </w:t>
      </w:r>
      <w:r w:rsidRPr="00AA34E8">
        <w:rPr>
          <w:vertAlign w:val="superscript"/>
        </w:rPr>
        <w:t>13</w:t>
      </w:r>
      <w:r w:rsidRPr="00AA34E8">
        <w:t>CH</w:t>
      </w:r>
      <w:r w:rsidRPr="00AA34E8">
        <w:rPr>
          <w:vertAlign w:val="subscript"/>
        </w:rPr>
        <w:t>3</w:t>
      </w:r>
      <w:r w:rsidRPr="00AA34E8">
        <w:t>CH</w:t>
      </w:r>
      <w:r w:rsidRPr="00AA34E8">
        <w:rPr>
          <w:vertAlign w:val="subscript"/>
        </w:rPr>
        <w:t>2</w:t>
      </w:r>
      <w:r w:rsidRPr="00AA34E8">
        <w:t xml:space="preserve">OH and </w:t>
      </w:r>
      <w:r w:rsidRPr="00AA34E8">
        <w:rPr>
          <w:vertAlign w:val="superscript"/>
        </w:rPr>
        <w:t>13</w:t>
      </w:r>
      <w:r w:rsidRPr="00AA34E8">
        <w:t>CH</w:t>
      </w:r>
      <w:r w:rsidRPr="00AA34E8">
        <w:rPr>
          <w:vertAlign w:val="subscript"/>
        </w:rPr>
        <w:t>3</w:t>
      </w:r>
      <w:r w:rsidRPr="00AA34E8">
        <w:rPr>
          <w:vertAlign w:val="superscript"/>
        </w:rPr>
        <w:t>13</w:t>
      </w:r>
      <w:r w:rsidRPr="00AA34E8">
        <w:t>CH</w:t>
      </w:r>
      <w:r w:rsidRPr="00AA34E8">
        <w:rPr>
          <w:vertAlign w:val="subscript"/>
        </w:rPr>
        <w:t>2</w:t>
      </w:r>
      <w:r w:rsidRPr="00AA34E8">
        <w:t>OH?</w:t>
      </w:r>
    </w:p>
    <w:p w14:paraId="5AB5F696" w14:textId="5D108A60" w:rsidR="00AA34E8" w:rsidRPr="00AA34E8" w:rsidRDefault="00AA34E8" w:rsidP="00AA34E8">
      <w:pPr>
        <w:ind w:left="720"/>
        <w:rPr>
          <w:color w:val="FF0000"/>
        </w:rPr>
      </w:pPr>
      <w:r w:rsidRPr="00AA34E8">
        <w:rPr>
          <w:color w:val="FF0000"/>
        </w:rPr>
        <w:t xml:space="preserve">They are </w:t>
      </w:r>
      <w:proofErr w:type="spellStart"/>
      <w:r w:rsidRPr="00AA34E8">
        <w:rPr>
          <w:color w:val="FF0000"/>
        </w:rPr>
        <w:t>isotopologues</w:t>
      </w:r>
      <w:proofErr w:type="spellEnd"/>
      <w:r w:rsidRPr="00AA34E8">
        <w:rPr>
          <w:color w:val="FF0000"/>
        </w:rPr>
        <w:t xml:space="preserve">. They have different atomic masses due to differing number of isotopes found in the molecule. </w:t>
      </w:r>
    </w:p>
    <w:p w14:paraId="341F512A" w14:textId="1677A2D1" w:rsidR="00336DED" w:rsidRPr="00FB1493" w:rsidRDefault="008426F1" w:rsidP="00AA34E8">
      <w:pPr>
        <w:pStyle w:val="ListParagraph"/>
        <w:numPr>
          <w:ilvl w:val="0"/>
          <w:numId w:val="11"/>
        </w:numPr>
      </w:pPr>
      <w:r w:rsidRPr="00FB1493">
        <w:t xml:space="preserve">Using the </w:t>
      </w:r>
      <w:r w:rsidR="00504088" w:rsidRPr="00FB1493">
        <w:t>InChI Web Demo</w:t>
      </w:r>
      <w:r w:rsidR="00B11FBA" w:rsidRPr="00FB1493">
        <w:t xml:space="preserve">, generate InChI for </w:t>
      </w:r>
      <w:r w:rsidR="002D09D8" w:rsidRPr="00FB1493">
        <w:t xml:space="preserve">the three </w:t>
      </w:r>
      <w:r w:rsidR="00351D95" w:rsidRPr="00351D95">
        <w:rPr>
          <w:vertAlign w:val="superscript"/>
        </w:rPr>
        <w:t>13</w:t>
      </w:r>
      <w:r w:rsidR="00351D95">
        <w:t xml:space="preserve">C </w:t>
      </w:r>
      <w:proofErr w:type="spellStart"/>
      <w:r w:rsidR="002D09D8" w:rsidRPr="00FB1493">
        <w:t>isotopologues</w:t>
      </w:r>
      <w:proofErr w:type="spellEnd"/>
      <w:r w:rsidR="002D09D8" w:rsidRPr="00FB1493">
        <w:t xml:space="preserve"> of ethanol.</w:t>
      </w:r>
    </w:p>
    <w:tbl>
      <w:tblPr>
        <w:tblStyle w:val="TableGrid"/>
        <w:tblW w:w="0" w:type="auto"/>
        <w:tblInd w:w="1080" w:type="dxa"/>
        <w:tblLook w:val="04A0" w:firstRow="1" w:lastRow="0" w:firstColumn="1" w:lastColumn="0" w:noHBand="0" w:noVBand="1"/>
      </w:tblPr>
      <w:tblGrid>
        <w:gridCol w:w="2605"/>
        <w:gridCol w:w="5665"/>
      </w:tblGrid>
      <w:tr w:rsidR="00FB1493" w14:paraId="271BA60D" w14:textId="77777777" w:rsidTr="00FB1493">
        <w:tc>
          <w:tcPr>
            <w:tcW w:w="2605" w:type="dxa"/>
          </w:tcPr>
          <w:p w14:paraId="108D7826" w14:textId="2C3DD3BB" w:rsidR="00FB1493" w:rsidRPr="00FB1493" w:rsidRDefault="00FB1493" w:rsidP="00FB1493">
            <w:pPr>
              <w:pStyle w:val="ListParagraph"/>
              <w:ind w:left="0"/>
              <w:rPr>
                <w:color w:val="FF0000"/>
              </w:rPr>
            </w:pPr>
            <w:r w:rsidRPr="00FB1493">
              <w:rPr>
                <w:color w:val="FF0000"/>
              </w:rPr>
              <w:t>Molecule</w:t>
            </w:r>
          </w:p>
        </w:tc>
        <w:tc>
          <w:tcPr>
            <w:tcW w:w="5665" w:type="dxa"/>
          </w:tcPr>
          <w:p w14:paraId="1E470F1E" w14:textId="5E44BDCE" w:rsidR="00FB1493" w:rsidRPr="00FB1493" w:rsidRDefault="00FB1493" w:rsidP="00FB1493">
            <w:pPr>
              <w:pStyle w:val="ListParagraph"/>
              <w:ind w:left="0"/>
              <w:rPr>
                <w:color w:val="FF0000"/>
              </w:rPr>
            </w:pPr>
            <w:r w:rsidRPr="00FB1493">
              <w:rPr>
                <w:color w:val="FF0000"/>
              </w:rPr>
              <w:t>InChI</w:t>
            </w:r>
          </w:p>
        </w:tc>
      </w:tr>
      <w:tr w:rsidR="00FB1493" w14:paraId="1EB9484D" w14:textId="77777777" w:rsidTr="00FB1493">
        <w:tc>
          <w:tcPr>
            <w:tcW w:w="2605" w:type="dxa"/>
          </w:tcPr>
          <w:p w14:paraId="6ABE0461" w14:textId="16E42ECE" w:rsidR="00FB1493" w:rsidRPr="00FB1493" w:rsidRDefault="00FB1493" w:rsidP="00FB1493">
            <w:pPr>
              <w:pStyle w:val="ListParagraph"/>
              <w:ind w:left="0"/>
              <w:rPr>
                <w:color w:val="FF0000"/>
              </w:rPr>
            </w:pPr>
            <w:r w:rsidRPr="00FB1493">
              <w:rPr>
                <w:color w:val="FF0000"/>
                <w:vertAlign w:val="superscript"/>
              </w:rPr>
              <w:t>13</w:t>
            </w:r>
            <w:r w:rsidRPr="00FB1493">
              <w:rPr>
                <w:color w:val="FF0000"/>
              </w:rPr>
              <w:t>CH</w:t>
            </w:r>
            <w:r w:rsidRPr="00FB1493">
              <w:rPr>
                <w:color w:val="FF0000"/>
                <w:vertAlign w:val="subscript"/>
              </w:rPr>
              <w:t>3</w:t>
            </w:r>
            <w:r w:rsidRPr="00FB1493">
              <w:rPr>
                <w:color w:val="FF0000"/>
              </w:rPr>
              <w:t>CH</w:t>
            </w:r>
            <w:r w:rsidRPr="00FB1493">
              <w:rPr>
                <w:color w:val="FF0000"/>
                <w:vertAlign w:val="subscript"/>
              </w:rPr>
              <w:t>2</w:t>
            </w:r>
            <w:r w:rsidRPr="00FB1493">
              <w:rPr>
                <w:color w:val="FF0000"/>
              </w:rPr>
              <w:t>OH</w:t>
            </w:r>
          </w:p>
        </w:tc>
        <w:tc>
          <w:tcPr>
            <w:tcW w:w="5665" w:type="dxa"/>
          </w:tcPr>
          <w:p w14:paraId="16BAFE45" w14:textId="77AC564D" w:rsidR="00FB1493" w:rsidRPr="00FB1493" w:rsidRDefault="003B71AE" w:rsidP="00FB1493">
            <w:pPr>
              <w:pStyle w:val="ListParagraph"/>
              <w:ind w:left="0"/>
              <w:rPr>
                <w:color w:val="FF0000"/>
              </w:rPr>
            </w:pPr>
            <w:r w:rsidRPr="003B71AE">
              <w:rPr>
                <w:color w:val="FF0000"/>
              </w:rPr>
              <w:t>InChI=1S/C2H6O/c1-2-3/h3H,2H2,1H3/i1+1</w:t>
            </w:r>
          </w:p>
        </w:tc>
      </w:tr>
      <w:tr w:rsidR="00FB1493" w14:paraId="327EF003" w14:textId="77777777" w:rsidTr="00FB1493">
        <w:tc>
          <w:tcPr>
            <w:tcW w:w="2605" w:type="dxa"/>
          </w:tcPr>
          <w:p w14:paraId="45178465" w14:textId="73A8F931" w:rsidR="00FB1493" w:rsidRPr="00FB1493" w:rsidRDefault="00FB1493" w:rsidP="00FB1493">
            <w:pPr>
              <w:pStyle w:val="ListParagraph"/>
              <w:ind w:left="0"/>
              <w:rPr>
                <w:color w:val="FF0000"/>
              </w:rPr>
            </w:pPr>
            <w:r w:rsidRPr="00FB1493">
              <w:rPr>
                <w:color w:val="FF0000"/>
              </w:rPr>
              <w:t>CH</w:t>
            </w:r>
            <w:r w:rsidRPr="00FB1493">
              <w:rPr>
                <w:color w:val="FF0000"/>
                <w:vertAlign w:val="subscript"/>
              </w:rPr>
              <w:t>3</w:t>
            </w:r>
            <w:r w:rsidRPr="00FB1493">
              <w:rPr>
                <w:color w:val="FF0000"/>
                <w:vertAlign w:val="superscript"/>
              </w:rPr>
              <w:t>13</w:t>
            </w:r>
            <w:r w:rsidRPr="00FB1493">
              <w:rPr>
                <w:color w:val="FF0000"/>
              </w:rPr>
              <w:t>CH</w:t>
            </w:r>
            <w:r w:rsidRPr="00FB1493">
              <w:rPr>
                <w:color w:val="FF0000"/>
                <w:vertAlign w:val="subscript"/>
              </w:rPr>
              <w:t>2</w:t>
            </w:r>
            <w:r w:rsidRPr="00FB1493">
              <w:rPr>
                <w:color w:val="FF0000"/>
              </w:rPr>
              <w:t>OH</w:t>
            </w:r>
          </w:p>
        </w:tc>
        <w:tc>
          <w:tcPr>
            <w:tcW w:w="5665" w:type="dxa"/>
          </w:tcPr>
          <w:p w14:paraId="29DED5CA" w14:textId="77777777" w:rsidR="009C0765" w:rsidRPr="009C0765" w:rsidRDefault="009C0765" w:rsidP="009C0765">
            <w:pPr>
              <w:rPr>
                <w:color w:val="FF0000"/>
              </w:rPr>
            </w:pPr>
            <w:r w:rsidRPr="009C0765">
              <w:rPr>
                <w:color w:val="FF0000"/>
              </w:rPr>
              <w:t>InChI=1S/C2H6O/c1-2-3/h3H,2H2,1H3/i2+1</w:t>
            </w:r>
          </w:p>
          <w:p w14:paraId="323EE90A" w14:textId="77777777" w:rsidR="00FB1493" w:rsidRPr="00FB1493" w:rsidRDefault="00FB1493" w:rsidP="00FB1493">
            <w:pPr>
              <w:pStyle w:val="ListParagraph"/>
              <w:ind w:left="0"/>
              <w:rPr>
                <w:color w:val="FF0000"/>
              </w:rPr>
            </w:pPr>
          </w:p>
        </w:tc>
      </w:tr>
      <w:tr w:rsidR="00FB1493" w14:paraId="76A944D4" w14:textId="77777777" w:rsidTr="00FB1493">
        <w:tc>
          <w:tcPr>
            <w:tcW w:w="2605" w:type="dxa"/>
          </w:tcPr>
          <w:p w14:paraId="4ACA7297" w14:textId="21A3034A" w:rsidR="00FB1493" w:rsidRPr="00FB1493" w:rsidRDefault="00FB1493" w:rsidP="00FB1493">
            <w:pPr>
              <w:pStyle w:val="ListParagraph"/>
              <w:ind w:left="0"/>
              <w:rPr>
                <w:color w:val="FF0000"/>
              </w:rPr>
            </w:pPr>
            <w:r w:rsidRPr="00FB1493">
              <w:rPr>
                <w:color w:val="FF0000"/>
                <w:vertAlign w:val="superscript"/>
              </w:rPr>
              <w:t>13</w:t>
            </w:r>
            <w:r w:rsidRPr="00FB1493">
              <w:rPr>
                <w:color w:val="FF0000"/>
              </w:rPr>
              <w:t>CH</w:t>
            </w:r>
            <w:r w:rsidRPr="00FB1493">
              <w:rPr>
                <w:color w:val="FF0000"/>
                <w:vertAlign w:val="subscript"/>
              </w:rPr>
              <w:t>3</w:t>
            </w:r>
            <w:r w:rsidRPr="00FB1493">
              <w:rPr>
                <w:color w:val="FF0000"/>
                <w:vertAlign w:val="superscript"/>
              </w:rPr>
              <w:t>13</w:t>
            </w:r>
            <w:r w:rsidRPr="00FB1493">
              <w:rPr>
                <w:color w:val="FF0000"/>
              </w:rPr>
              <w:t>CH</w:t>
            </w:r>
            <w:r w:rsidRPr="00FB1493">
              <w:rPr>
                <w:color w:val="FF0000"/>
                <w:vertAlign w:val="subscript"/>
              </w:rPr>
              <w:t>2</w:t>
            </w:r>
            <w:r w:rsidRPr="00FB1493">
              <w:rPr>
                <w:color w:val="FF0000"/>
              </w:rPr>
              <w:t>OH</w:t>
            </w:r>
          </w:p>
        </w:tc>
        <w:tc>
          <w:tcPr>
            <w:tcW w:w="5665" w:type="dxa"/>
          </w:tcPr>
          <w:p w14:paraId="3DEAF2BA" w14:textId="77777777" w:rsidR="00661078" w:rsidRPr="00661078" w:rsidRDefault="00661078" w:rsidP="00661078">
            <w:pPr>
              <w:rPr>
                <w:color w:val="FF0000"/>
              </w:rPr>
            </w:pPr>
            <w:r w:rsidRPr="00661078">
              <w:rPr>
                <w:color w:val="FF0000"/>
              </w:rPr>
              <w:t>InChI=1S/C2H6O/c1-2-3/h3H,2H2,1H3/i1+1,2+1</w:t>
            </w:r>
          </w:p>
          <w:p w14:paraId="539AD9FB" w14:textId="77777777" w:rsidR="00FB1493" w:rsidRPr="00FB1493" w:rsidRDefault="00FB1493" w:rsidP="00FB1493">
            <w:pPr>
              <w:pStyle w:val="ListParagraph"/>
              <w:ind w:left="0"/>
              <w:rPr>
                <w:color w:val="FF0000"/>
              </w:rPr>
            </w:pPr>
          </w:p>
        </w:tc>
      </w:tr>
    </w:tbl>
    <w:p w14:paraId="115F9EE5" w14:textId="77777777" w:rsidR="00FB1493" w:rsidRPr="00AA34E8" w:rsidRDefault="00FB1493" w:rsidP="00FB1493">
      <w:pPr>
        <w:pStyle w:val="ListParagraph"/>
        <w:ind w:left="1080"/>
        <w:rPr>
          <w:color w:val="156082" w:themeColor="accent1"/>
        </w:rPr>
      </w:pPr>
    </w:p>
    <w:p w14:paraId="2F0494CE" w14:textId="6B95CBF4" w:rsidR="004C68DF" w:rsidRPr="00A53D83" w:rsidRDefault="004C68DF" w:rsidP="00A53D83">
      <w:pPr>
        <w:rPr>
          <w:b/>
          <w:bCs/>
          <w:color w:val="156082" w:themeColor="accent1"/>
        </w:rPr>
      </w:pPr>
    </w:p>
    <w:sectPr w:rsidR="004C68DF" w:rsidRPr="00A53D83">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BAFB6" w14:textId="77777777" w:rsidR="00B00F54" w:rsidRDefault="00B00F54" w:rsidP="00297A72">
      <w:pPr>
        <w:spacing w:after="0" w:line="240" w:lineRule="auto"/>
      </w:pPr>
      <w:r>
        <w:separator/>
      </w:r>
    </w:p>
  </w:endnote>
  <w:endnote w:type="continuationSeparator" w:id="0">
    <w:p w14:paraId="2109CD1E" w14:textId="77777777" w:rsidR="00B00F54" w:rsidRDefault="00B00F54" w:rsidP="0029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F578" w14:textId="77777777" w:rsidR="00297A72" w:rsidRDefault="00297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AEC2" w14:textId="3EA7D7C7" w:rsidR="00297A72" w:rsidRDefault="004A14A2">
    <w:pPr>
      <w:pStyle w:val="Footer"/>
    </w:pPr>
    <w:hyperlink r:id="rId1" w:history="1">
      <w:r w:rsidR="00297A72" w:rsidRPr="009D640E">
        <w:rPr>
          <w:rStyle w:val="Hyperlink"/>
        </w:rPr>
        <w:t>CC BY 4.0</w:t>
      </w:r>
      <w:r w:rsidR="00297A72">
        <w:rPr>
          <w:rStyle w:val="Hyperlink"/>
        </w:rPr>
        <w:t xml:space="preserve"> </w:t>
      </w:r>
      <w:r w:rsidR="00297A72" w:rsidRPr="009D640E">
        <w:rPr>
          <w:rStyle w:val="Hyperlink"/>
        </w:rPr>
        <w:t>Creative Commons Attribution 4.0 International</w:t>
      </w:r>
    </w:hyperlink>
    <w:r w:rsidR="00297A72">
      <w:t xml:space="preserve"> BY: Ehren Bucholtz, University of Health Sciences and Pharmacy in St. Louis</w:t>
    </w:r>
  </w:p>
  <w:p w14:paraId="10D7E762" w14:textId="77777777" w:rsidR="00297A72" w:rsidRDefault="00297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2F03" w14:textId="77777777" w:rsidR="00297A72" w:rsidRDefault="00297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7FEBB" w14:textId="77777777" w:rsidR="00B00F54" w:rsidRDefault="00B00F54" w:rsidP="00297A72">
      <w:pPr>
        <w:spacing w:after="0" w:line="240" w:lineRule="auto"/>
      </w:pPr>
      <w:r>
        <w:separator/>
      </w:r>
    </w:p>
  </w:footnote>
  <w:footnote w:type="continuationSeparator" w:id="0">
    <w:p w14:paraId="78B82898" w14:textId="77777777" w:rsidR="00B00F54" w:rsidRDefault="00B00F54" w:rsidP="0029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43E42" w14:textId="77777777" w:rsidR="00297A72" w:rsidRDefault="00297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3B60" w14:textId="77777777" w:rsidR="00297A72" w:rsidRDefault="00297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1A80E" w14:textId="77777777" w:rsidR="00297A72" w:rsidRDefault="00297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73CF6"/>
    <w:multiLevelType w:val="multilevel"/>
    <w:tmpl w:val="AE5ED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7170A"/>
    <w:multiLevelType w:val="hybridMultilevel"/>
    <w:tmpl w:val="0C9C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64EAA"/>
    <w:multiLevelType w:val="hybridMultilevel"/>
    <w:tmpl w:val="120C9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A36"/>
    <w:multiLevelType w:val="hybridMultilevel"/>
    <w:tmpl w:val="C10C8398"/>
    <w:lvl w:ilvl="0" w:tplc="F83EEA50">
      <w:start w:val="1"/>
      <w:numFmt w:val="decimal"/>
      <w:lvlText w:val="%1)"/>
      <w:lvlJc w:val="left"/>
      <w:pPr>
        <w:ind w:left="720" w:hanging="360"/>
      </w:pPr>
      <w:rPr>
        <w:rFonts w:hint="default"/>
        <w:b w:val="0"/>
        <w:bCs w:val="0"/>
      </w:rPr>
    </w:lvl>
    <w:lvl w:ilvl="1" w:tplc="003EC21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876B4"/>
    <w:multiLevelType w:val="hybridMultilevel"/>
    <w:tmpl w:val="D8000A64"/>
    <w:lvl w:ilvl="0" w:tplc="FDCC47F4">
      <w:start w:val="1"/>
      <w:numFmt w:val="decimal"/>
      <w:lvlText w:val="%1)"/>
      <w:lvlJc w:val="left"/>
      <w:pPr>
        <w:ind w:left="720" w:hanging="360"/>
      </w:pPr>
      <w:rPr>
        <w:rFonts w:hint="default"/>
        <w:color w:val="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568D9"/>
    <w:multiLevelType w:val="multilevel"/>
    <w:tmpl w:val="4FAC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310DE"/>
    <w:multiLevelType w:val="hybridMultilevel"/>
    <w:tmpl w:val="86F4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02B75"/>
    <w:multiLevelType w:val="hybridMultilevel"/>
    <w:tmpl w:val="065EA6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D24658"/>
    <w:multiLevelType w:val="hybridMultilevel"/>
    <w:tmpl w:val="C67AE468"/>
    <w:lvl w:ilvl="0" w:tplc="51C8B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A4059"/>
    <w:multiLevelType w:val="hybridMultilevel"/>
    <w:tmpl w:val="B1BA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401E5"/>
    <w:multiLevelType w:val="hybridMultilevel"/>
    <w:tmpl w:val="CD4E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089452">
    <w:abstractNumId w:val="9"/>
  </w:num>
  <w:num w:numId="2" w16cid:durableId="572858018">
    <w:abstractNumId w:val="1"/>
  </w:num>
  <w:num w:numId="3" w16cid:durableId="1951082549">
    <w:abstractNumId w:val="10"/>
  </w:num>
  <w:num w:numId="4" w16cid:durableId="1631666114">
    <w:abstractNumId w:val="6"/>
  </w:num>
  <w:num w:numId="5" w16cid:durableId="1612201249">
    <w:abstractNumId w:val="5"/>
  </w:num>
  <w:num w:numId="6" w16cid:durableId="929119545">
    <w:abstractNumId w:val="3"/>
  </w:num>
  <w:num w:numId="7" w16cid:durableId="1399745743">
    <w:abstractNumId w:val="7"/>
  </w:num>
  <w:num w:numId="8" w16cid:durableId="1097361861">
    <w:abstractNumId w:val="0"/>
  </w:num>
  <w:num w:numId="9" w16cid:durableId="1330447269">
    <w:abstractNumId w:val="2"/>
  </w:num>
  <w:num w:numId="10" w16cid:durableId="389694261">
    <w:abstractNumId w:val="4"/>
  </w:num>
  <w:num w:numId="11" w16cid:durableId="2119832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1A"/>
    <w:rsid w:val="00003F89"/>
    <w:rsid w:val="000119C0"/>
    <w:rsid w:val="00015718"/>
    <w:rsid w:val="000202CC"/>
    <w:rsid w:val="00024A5E"/>
    <w:rsid w:val="000260E2"/>
    <w:rsid w:val="000352CE"/>
    <w:rsid w:val="00043457"/>
    <w:rsid w:val="00057F47"/>
    <w:rsid w:val="0006164E"/>
    <w:rsid w:val="00062F69"/>
    <w:rsid w:val="00064F01"/>
    <w:rsid w:val="00065EB8"/>
    <w:rsid w:val="00066120"/>
    <w:rsid w:val="00066396"/>
    <w:rsid w:val="000665FA"/>
    <w:rsid w:val="00067BCE"/>
    <w:rsid w:val="00070FF3"/>
    <w:rsid w:val="00075EE3"/>
    <w:rsid w:val="000803CE"/>
    <w:rsid w:val="00081345"/>
    <w:rsid w:val="00090401"/>
    <w:rsid w:val="0009151A"/>
    <w:rsid w:val="00094BA2"/>
    <w:rsid w:val="000A126C"/>
    <w:rsid w:val="000C0BB8"/>
    <w:rsid w:val="000D7A67"/>
    <w:rsid w:val="000E1F54"/>
    <w:rsid w:val="000E2AE8"/>
    <w:rsid w:val="000F64AE"/>
    <w:rsid w:val="00102070"/>
    <w:rsid w:val="0011104D"/>
    <w:rsid w:val="00113BEB"/>
    <w:rsid w:val="0011614A"/>
    <w:rsid w:val="00124BE5"/>
    <w:rsid w:val="001263E9"/>
    <w:rsid w:val="00132099"/>
    <w:rsid w:val="00132204"/>
    <w:rsid w:val="00135590"/>
    <w:rsid w:val="00143252"/>
    <w:rsid w:val="00153C80"/>
    <w:rsid w:val="001552B5"/>
    <w:rsid w:val="00164390"/>
    <w:rsid w:val="00166D36"/>
    <w:rsid w:val="00172F94"/>
    <w:rsid w:val="00176AC7"/>
    <w:rsid w:val="0019539F"/>
    <w:rsid w:val="001A2D18"/>
    <w:rsid w:val="001A6AD0"/>
    <w:rsid w:val="001B6DA4"/>
    <w:rsid w:val="001C249A"/>
    <w:rsid w:val="001C7713"/>
    <w:rsid w:val="001D01B2"/>
    <w:rsid w:val="001D3A07"/>
    <w:rsid w:val="001D3B4B"/>
    <w:rsid w:val="001D4364"/>
    <w:rsid w:val="001D4552"/>
    <w:rsid w:val="001D47E2"/>
    <w:rsid w:val="001D4C00"/>
    <w:rsid w:val="001F6C35"/>
    <w:rsid w:val="001F6DAD"/>
    <w:rsid w:val="00206079"/>
    <w:rsid w:val="00212AFF"/>
    <w:rsid w:val="00215C44"/>
    <w:rsid w:val="002260D4"/>
    <w:rsid w:val="002357BA"/>
    <w:rsid w:val="00243311"/>
    <w:rsid w:val="00243711"/>
    <w:rsid w:val="002512E4"/>
    <w:rsid w:val="002641AF"/>
    <w:rsid w:val="00276493"/>
    <w:rsid w:val="00282898"/>
    <w:rsid w:val="00290E19"/>
    <w:rsid w:val="002913F1"/>
    <w:rsid w:val="00291B2D"/>
    <w:rsid w:val="00293346"/>
    <w:rsid w:val="00297A72"/>
    <w:rsid w:val="002A12C3"/>
    <w:rsid w:val="002A1DBE"/>
    <w:rsid w:val="002A24A5"/>
    <w:rsid w:val="002C30E6"/>
    <w:rsid w:val="002C44AE"/>
    <w:rsid w:val="002D09D8"/>
    <w:rsid w:val="002D0A4C"/>
    <w:rsid w:val="002D4FE3"/>
    <w:rsid w:val="002D5E6C"/>
    <w:rsid w:val="002D77C1"/>
    <w:rsid w:val="002E3F09"/>
    <w:rsid w:val="002E7104"/>
    <w:rsid w:val="002F12E2"/>
    <w:rsid w:val="002F64CC"/>
    <w:rsid w:val="002F6EE1"/>
    <w:rsid w:val="00304374"/>
    <w:rsid w:val="003065FA"/>
    <w:rsid w:val="003146EF"/>
    <w:rsid w:val="003223CD"/>
    <w:rsid w:val="00324CBE"/>
    <w:rsid w:val="00336DED"/>
    <w:rsid w:val="0033773D"/>
    <w:rsid w:val="003442D2"/>
    <w:rsid w:val="00351D95"/>
    <w:rsid w:val="00357421"/>
    <w:rsid w:val="003720EE"/>
    <w:rsid w:val="00372905"/>
    <w:rsid w:val="00372942"/>
    <w:rsid w:val="00375394"/>
    <w:rsid w:val="00386477"/>
    <w:rsid w:val="00386601"/>
    <w:rsid w:val="00396480"/>
    <w:rsid w:val="00396A9A"/>
    <w:rsid w:val="003A0D4A"/>
    <w:rsid w:val="003A1AD7"/>
    <w:rsid w:val="003B71AE"/>
    <w:rsid w:val="003D053C"/>
    <w:rsid w:val="003D4735"/>
    <w:rsid w:val="003D6993"/>
    <w:rsid w:val="004136FC"/>
    <w:rsid w:val="004262C6"/>
    <w:rsid w:val="00440BC6"/>
    <w:rsid w:val="0044651A"/>
    <w:rsid w:val="004538AD"/>
    <w:rsid w:val="0046068A"/>
    <w:rsid w:val="004722CB"/>
    <w:rsid w:val="00473018"/>
    <w:rsid w:val="004738B1"/>
    <w:rsid w:val="00482631"/>
    <w:rsid w:val="00484B41"/>
    <w:rsid w:val="00494DD5"/>
    <w:rsid w:val="004A0CE6"/>
    <w:rsid w:val="004A14A2"/>
    <w:rsid w:val="004A6C73"/>
    <w:rsid w:val="004B0044"/>
    <w:rsid w:val="004C300A"/>
    <w:rsid w:val="004C68DF"/>
    <w:rsid w:val="004D07AC"/>
    <w:rsid w:val="004D1ED2"/>
    <w:rsid w:val="004D2EF6"/>
    <w:rsid w:val="004D6871"/>
    <w:rsid w:val="004D6EB4"/>
    <w:rsid w:val="004E0340"/>
    <w:rsid w:val="004E5551"/>
    <w:rsid w:val="004E6C78"/>
    <w:rsid w:val="00500B26"/>
    <w:rsid w:val="00504088"/>
    <w:rsid w:val="005071C0"/>
    <w:rsid w:val="00511B2B"/>
    <w:rsid w:val="00516206"/>
    <w:rsid w:val="00516380"/>
    <w:rsid w:val="00516927"/>
    <w:rsid w:val="005249B4"/>
    <w:rsid w:val="005255DF"/>
    <w:rsid w:val="005337EA"/>
    <w:rsid w:val="0054451C"/>
    <w:rsid w:val="0054647B"/>
    <w:rsid w:val="00551E75"/>
    <w:rsid w:val="00554745"/>
    <w:rsid w:val="00555B91"/>
    <w:rsid w:val="00582F67"/>
    <w:rsid w:val="005877F3"/>
    <w:rsid w:val="005A2518"/>
    <w:rsid w:val="005A2E9B"/>
    <w:rsid w:val="005C71A6"/>
    <w:rsid w:val="005D1C00"/>
    <w:rsid w:val="005E5031"/>
    <w:rsid w:val="005E579E"/>
    <w:rsid w:val="005F5FA0"/>
    <w:rsid w:val="00604C02"/>
    <w:rsid w:val="00614159"/>
    <w:rsid w:val="00616668"/>
    <w:rsid w:val="00620105"/>
    <w:rsid w:val="0062424A"/>
    <w:rsid w:val="00624F8E"/>
    <w:rsid w:val="00632166"/>
    <w:rsid w:val="00637A6D"/>
    <w:rsid w:val="006466B1"/>
    <w:rsid w:val="00661078"/>
    <w:rsid w:val="006710FA"/>
    <w:rsid w:val="00673843"/>
    <w:rsid w:val="006863DF"/>
    <w:rsid w:val="00692BA1"/>
    <w:rsid w:val="00697CBC"/>
    <w:rsid w:val="006A7208"/>
    <w:rsid w:val="006D357A"/>
    <w:rsid w:val="006E4568"/>
    <w:rsid w:val="006E70D3"/>
    <w:rsid w:val="006F0797"/>
    <w:rsid w:val="006F4A59"/>
    <w:rsid w:val="00702EC1"/>
    <w:rsid w:val="00703724"/>
    <w:rsid w:val="007067E6"/>
    <w:rsid w:val="00711006"/>
    <w:rsid w:val="00715D03"/>
    <w:rsid w:val="00727D77"/>
    <w:rsid w:val="00737DFC"/>
    <w:rsid w:val="0074492F"/>
    <w:rsid w:val="00746E67"/>
    <w:rsid w:val="0075274F"/>
    <w:rsid w:val="007529B3"/>
    <w:rsid w:val="00761064"/>
    <w:rsid w:val="00767AF9"/>
    <w:rsid w:val="0077040E"/>
    <w:rsid w:val="0077463D"/>
    <w:rsid w:val="007808FC"/>
    <w:rsid w:val="007859DD"/>
    <w:rsid w:val="007872B5"/>
    <w:rsid w:val="007926A0"/>
    <w:rsid w:val="007926EC"/>
    <w:rsid w:val="007967C6"/>
    <w:rsid w:val="00797E36"/>
    <w:rsid w:val="007A014D"/>
    <w:rsid w:val="007A080E"/>
    <w:rsid w:val="007A1AD8"/>
    <w:rsid w:val="007A3469"/>
    <w:rsid w:val="007A506A"/>
    <w:rsid w:val="007A6FF7"/>
    <w:rsid w:val="007C1090"/>
    <w:rsid w:val="007C571F"/>
    <w:rsid w:val="007D3782"/>
    <w:rsid w:val="007D50C0"/>
    <w:rsid w:val="007D7CF3"/>
    <w:rsid w:val="007E400C"/>
    <w:rsid w:val="007E4D8E"/>
    <w:rsid w:val="007F1A94"/>
    <w:rsid w:val="007F4A50"/>
    <w:rsid w:val="00804CD2"/>
    <w:rsid w:val="00810F2F"/>
    <w:rsid w:val="00814EB0"/>
    <w:rsid w:val="0082473C"/>
    <w:rsid w:val="00825037"/>
    <w:rsid w:val="00826055"/>
    <w:rsid w:val="00830A01"/>
    <w:rsid w:val="00831F7D"/>
    <w:rsid w:val="008426F1"/>
    <w:rsid w:val="00854A84"/>
    <w:rsid w:val="00856C77"/>
    <w:rsid w:val="0086263F"/>
    <w:rsid w:val="00865807"/>
    <w:rsid w:val="00872122"/>
    <w:rsid w:val="00874D9A"/>
    <w:rsid w:val="008756EC"/>
    <w:rsid w:val="00876576"/>
    <w:rsid w:val="008801DE"/>
    <w:rsid w:val="008832B3"/>
    <w:rsid w:val="008867E8"/>
    <w:rsid w:val="008916D4"/>
    <w:rsid w:val="008A0472"/>
    <w:rsid w:val="008B1478"/>
    <w:rsid w:val="008B69C9"/>
    <w:rsid w:val="008B72A1"/>
    <w:rsid w:val="008C3C05"/>
    <w:rsid w:val="008C6AD1"/>
    <w:rsid w:val="008D01CD"/>
    <w:rsid w:val="008E5315"/>
    <w:rsid w:val="009113CF"/>
    <w:rsid w:val="00921C83"/>
    <w:rsid w:val="009227A3"/>
    <w:rsid w:val="009303BD"/>
    <w:rsid w:val="00933688"/>
    <w:rsid w:val="009404C3"/>
    <w:rsid w:val="009463FD"/>
    <w:rsid w:val="00947217"/>
    <w:rsid w:val="009577FC"/>
    <w:rsid w:val="00961F92"/>
    <w:rsid w:val="00966FFA"/>
    <w:rsid w:val="00967820"/>
    <w:rsid w:val="00971460"/>
    <w:rsid w:val="009751A1"/>
    <w:rsid w:val="009775C8"/>
    <w:rsid w:val="00981E0D"/>
    <w:rsid w:val="009823D2"/>
    <w:rsid w:val="00983A84"/>
    <w:rsid w:val="009913B3"/>
    <w:rsid w:val="009B3011"/>
    <w:rsid w:val="009B3BFD"/>
    <w:rsid w:val="009C0765"/>
    <w:rsid w:val="009C1A62"/>
    <w:rsid w:val="009C5097"/>
    <w:rsid w:val="009E70C0"/>
    <w:rsid w:val="009F1608"/>
    <w:rsid w:val="009F6177"/>
    <w:rsid w:val="00A00568"/>
    <w:rsid w:val="00A03FD8"/>
    <w:rsid w:val="00A11340"/>
    <w:rsid w:val="00A15FC1"/>
    <w:rsid w:val="00A3616A"/>
    <w:rsid w:val="00A53D83"/>
    <w:rsid w:val="00A57235"/>
    <w:rsid w:val="00A742A4"/>
    <w:rsid w:val="00A74BDE"/>
    <w:rsid w:val="00A75097"/>
    <w:rsid w:val="00A75890"/>
    <w:rsid w:val="00A769DB"/>
    <w:rsid w:val="00A840B7"/>
    <w:rsid w:val="00AA34E8"/>
    <w:rsid w:val="00AA3503"/>
    <w:rsid w:val="00AB038A"/>
    <w:rsid w:val="00AB7B74"/>
    <w:rsid w:val="00AB7BA7"/>
    <w:rsid w:val="00AC33CF"/>
    <w:rsid w:val="00AC521F"/>
    <w:rsid w:val="00AC5B59"/>
    <w:rsid w:val="00AD1F3F"/>
    <w:rsid w:val="00AD6111"/>
    <w:rsid w:val="00AE072D"/>
    <w:rsid w:val="00AE5905"/>
    <w:rsid w:val="00AE6A63"/>
    <w:rsid w:val="00AE7E8E"/>
    <w:rsid w:val="00AF7603"/>
    <w:rsid w:val="00AF7F44"/>
    <w:rsid w:val="00B00F54"/>
    <w:rsid w:val="00B031C6"/>
    <w:rsid w:val="00B06F48"/>
    <w:rsid w:val="00B11FBA"/>
    <w:rsid w:val="00B168AD"/>
    <w:rsid w:val="00B17743"/>
    <w:rsid w:val="00B2389F"/>
    <w:rsid w:val="00B25067"/>
    <w:rsid w:val="00B2700D"/>
    <w:rsid w:val="00B370AF"/>
    <w:rsid w:val="00B522CF"/>
    <w:rsid w:val="00B55F07"/>
    <w:rsid w:val="00B67CAE"/>
    <w:rsid w:val="00B7095D"/>
    <w:rsid w:val="00B72531"/>
    <w:rsid w:val="00B74877"/>
    <w:rsid w:val="00B75D31"/>
    <w:rsid w:val="00B77CE4"/>
    <w:rsid w:val="00B80719"/>
    <w:rsid w:val="00B817A6"/>
    <w:rsid w:val="00B902D8"/>
    <w:rsid w:val="00B91C3E"/>
    <w:rsid w:val="00BA01F3"/>
    <w:rsid w:val="00BA370D"/>
    <w:rsid w:val="00BA3CD9"/>
    <w:rsid w:val="00BA5217"/>
    <w:rsid w:val="00BB339A"/>
    <w:rsid w:val="00BB61F2"/>
    <w:rsid w:val="00BB67C9"/>
    <w:rsid w:val="00BC1A27"/>
    <w:rsid w:val="00BC4BBA"/>
    <w:rsid w:val="00BC5376"/>
    <w:rsid w:val="00BD1BD1"/>
    <w:rsid w:val="00BD4368"/>
    <w:rsid w:val="00BD4CF4"/>
    <w:rsid w:val="00BE27B3"/>
    <w:rsid w:val="00BE287D"/>
    <w:rsid w:val="00BE5EA8"/>
    <w:rsid w:val="00BE6900"/>
    <w:rsid w:val="00BF1239"/>
    <w:rsid w:val="00BF40F8"/>
    <w:rsid w:val="00BF5BA5"/>
    <w:rsid w:val="00C144FB"/>
    <w:rsid w:val="00C15697"/>
    <w:rsid w:val="00C20294"/>
    <w:rsid w:val="00C24F06"/>
    <w:rsid w:val="00C25619"/>
    <w:rsid w:val="00C27505"/>
    <w:rsid w:val="00C36898"/>
    <w:rsid w:val="00C37273"/>
    <w:rsid w:val="00C37A3C"/>
    <w:rsid w:val="00C40B0A"/>
    <w:rsid w:val="00C440F9"/>
    <w:rsid w:val="00C57295"/>
    <w:rsid w:val="00C60C35"/>
    <w:rsid w:val="00C64DB6"/>
    <w:rsid w:val="00C659C0"/>
    <w:rsid w:val="00C7382A"/>
    <w:rsid w:val="00C76B3D"/>
    <w:rsid w:val="00C806D9"/>
    <w:rsid w:val="00C96918"/>
    <w:rsid w:val="00CB163A"/>
    <w:rsid w:val="00CB1BC4"/>
    <w:rsid w:val="00CC2DA2"/>
    <w:rsid w:val="00CD1CC1"/>
    <w:rsid w:val="00CD4137"/>
    <w:rsid w:val="00CD4D77"/>
    <w:rsid w:val="00CD7248"/>
    <w:rsid w:val="00CE70D6"/>
    <w:rsid w:val="00D05535"/>
    <w:rsid w:val="00D10939"/>
    <w:rsid w:val="00D11472"/>
    <w:rsid w:val="00D121D0"/>
    <w:rsid w:val="00D135A9"/>
    <w:rsid w:val="00D15ACD"/>
    <w:rsid w:val="00D16348"/>
    <w:rsid w:val="00D17823"/>
    <w:rsid w:val="00D257F7"/>
    <w:rsid w:val="00D25B0F"/>
    <w:rsid w:val="00D320CA"/>
    <w:rsid w:val="00D57B0B"/>
    <w:rsid w:val="00D625CB"/>
    <w:rsid w:val="00D64BC8"/>
    <w:rsid w:val="00D668B9"/>
    <w:rsid w:val="00D72F59"/>
    <w:rsid w:val="00D74A7E"/>
    <w:rsid w:val="00D756A4"/>
    <w:rsid w:val="00DA0EF5"/>
    <w:rsid w:val="00DB77B2"/>
    <w:rsid w:val="00DC691B"/>
    <w:rsid w:val="00DD1FBC"/>
    <w:rsid w:val="00DD7650"/>
    <w:rsid w:val="00DD7BD6"/>
    <w:rsid w:val="00DF50C3"/>
    <w:rsid w:val="00E07626"/>
    <w:rsid w:val="00E14D31"/>
    <w:rsid w:val="00E179C0"/>
    <w:rsid w:val="00E234DE"/>
    <w:rsid w:val="00E31DCC"/>
    <w:rsid w:val="00E31FFA"/>
    <w:rsid w:val="00E32728"/>
    <w:rsid w:val="00E32E76"/>
    <w:rsid w:val="00E36582"/>
    <w:rsid w:val="00E406B5"/>
    <w:rsid w:val="00E52105"/>
    <w:rsid w:val="00E547FD"/>
    <w:rsid w:val="00E751AC"/>
    <w:rsid w:val="00E75CEF"/>
    <w:rsid w:val="00E8022C"/>
    <w:rsid w:val="00E829E3"/>
    <w:rsid w:val="00E82BC9"/>
    <w:rsid w:val="00EA58A8"/>
    <w:rsid w:val="00EC4B6C"/>
    <w:rsid w:val="00EC6959"/>
    <w:rsid w:val="00ED03FA"/>
    <w:rsid w:val="00ED2F03"/>
    <w:rsid w:val="00ED5F20"/>
    <w:rsid w:val="00EE08DA"/>
    <w:rsid w:val="00EF16BA"/>
    <w:rsid w:val="00EF3F10"/>
    <w:rsid w:val="00EF47FF"/>
    <w:rsid w:val="00F16E83"/>
    <w:rsid w:val="00F17448"/>
    <w:rsid w:val="00F17632"/>
    <w:rsid w:val="00F25332"/>
    <w:rsid w:val="00F261A7"/>
    <w:rsid w:val="00F31FEC"/>
    <w:rsid w:val="00F36ECB"/>
    <w:rsid w:val="00F3730A"/>
    <w:rsid w:val="00F40CF8"/>
    <w:rsid w:val="00F43275"/>
    <w:rsid w:val="00F50E74"/>
    <w:rsid w:val="00F5102B"/>
    <w:rsid w:val="00F52744"/>
    <w:rsid w:val="00F5475B"/>
    <w:rsid w:val="00F604FF"/>
    <w:rsid w:val="00F63935"/>
    <w:rsid w:val="00F64859"/>
    <w:rsid w:val="00F70D92"/>
    <w:rsid w:val="00F73F4F"/>
    <w:rsid w:val="00F75445"/>
    <w:rsid w:val="00F82A2F"/>
    <w:rsid w:val="00F8319A"/>
    <w:rsid w:val="00F9590E"/>
    <w:rsid w:val="00F97C2D"/>
    <w:rsid w:val="00FA2858"/>
    <w:rsid w:val="00FA4813"/>
    <w:rsid w:val="00FB1493"/>
    <w:rsid w:val="00FB1BAF"/>
    <w:rsid w:val="00FC5388"/>
    <w:rsid w:val="00FD213F"/>
    <w:rsid w:val="00FF1289"/>
    <w:rsid w:val="00FF19C5"/>
    <w:rsid w:val="00FF7355"/>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8DA457F"/>
  <w15:chartTrackingRefBased/>
  <w15:docId w15:val="{53199B57-3CD7-457B-A4E5-B462EB61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5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5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5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5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51A"/>
    <w:rPr>
      <w:rFonts w:eastAsiaTheme="majorEastAsia" w:cstheme="majorBidi"/>
      <w:color w:val="272727" w:themeColor="text1" w:themeTint="D8"/>
    </w:rPr>
  </w:style>
  <w:style w:type="paragraph" w:styleId="Title">
    <w:name w:val="Title"/>
    <w:basedOn w:val="Normal"/>
    <w:next w:val="Normal"/>
    <w:link w:val="TitleChar"/>
    <w:uiPriority w:val="10"/>
    <w:qFormat/>
    <w:rsid w:val="00091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5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51A"/>
    <w:pPr>
      <w:spacing w:before="160"/>
      <w:jc w:val="center"/>
    </w:pPr>
    <w:rPr>
      <w:i/>
      <w:iCs/>
      <w:color w:val="404040" w:themeColor="text1" w:themeTint="BF"/>
    </w:rPr>
  </w:style>
  <w:style w:type="character" w:customStyle="1" w:styleId="QuoteChar">
    <w:name w:val="Quote Char"/>
    <w:basedOn w:val="DefaultParagraphFont"/>
    <w:link w:val="Quote"/>
    <w:uiPriority w:val="29"/>
    <w:rsid w:val="0009151A"/>
    <w:rPr>
      <w:i/>
      <w:iCs/>
      <w:color w:val="404040" w:themeColor="text1" w:themeTint="BF"/>
    </w:rPr>
  </w:style>
  <w:style w:type="paragraph" w:styleId="ListParagraph">
    <w:name w:val="List Paragraph"/>
    <w:basedOn w:val="Normal"/>
    <w:uiPriority w:val="34"/>
    <w:qFormat/>
    <w:rsid w:val="0009151A"/>
    <w:pPr>
      <w:ind w:left="720"/>
      <w:contextualSpacing/>
    </w:pPr>
  </w:style>
  <w:style w:type="character" w:styleId="IntenseEmphasis">
    <w:name w:val="Intense Emphasis"/>
    <w:basedOn w:val="DefaultParagraphFont"/>
    <w:uiPriority w:val="21"/>
    <w:qFormat/>
    <w:rsid w:val="0009151A"/>
    <w:rPr>
      <w:i/>
      <w:iCs/>
      <w:color w:val="0F4761" w:themeColor="accent1" w:themeShade="BF"/>
    </w:rPr>
  </w:style>
  <w:style w:type="paragraph" w:styleId="IntenseQuote">
    <w:name w:val="Intense Quote"/>
    <w:basedOn w:val="Normal"/>
    <w:next w:val="Normal"/>
    <w:link w:val="IntenseQuoteChar"/>
    <w:uiPriority w:val="30"/>
    <w:qFormat/>
    <w:rsid w:val="00091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51A"/>
    <w:rPr>
      <w:i/>
      <w:iCs/>
      <w:color w:val="0F4761" w:themeColor="accent1" w:themeShade="BF"/>
    </w:rPr>
  </w:style>
  <w:style w:type="character" w:styleId="IntenseReference">
    <w:name w:val="Intense Reference"/>
    <w:basedOn w:val="DefaultParagraphFont"/>
    <w:uiPriority w:val="32"/>
    <w:qFormat/>
    <w:rsid w:val="0009151A"/>
    <w:rPr>
      <w:b/>
      <w:bCs/>
      <w:smallCaps/>
      <w:color w:val="0F4761" w:themeColor="accent1" w:themeShade="BF"/>
      <w:spacing w:val="5"/>
    </w:rPr>
  </w:style>
  <w:style w:type="character" w:styleId="Hyperlink">
    <w:name w:val="Hyperlink"/>
    <w:basedOn w:val="DefaultParagraphFont"/>
    <w:uiPriority w:val="99"/>
    <w:unhideWhenUsed/>
    <w:rsid w:val="00B031C6"/>
    <w:rPr>
      <w:color w:val="467886" w:themeColor="hyperlink"/>
      <w:u w:val="single"/>
    </w:rPr>
  </w:style>
  <w:style w:type="character" w:styleId="UnresolvedMention">
    <w:name w:val="Unresolved Mention"/>
    <w:basedOn w:val="DefaultParagraphFont"/>
    <w:uiPriority w:val="99"/>
    <w:semiHidden/>
    <w:unhideWhenUsed/>
    <w:rsid w:val="00B031C6"/>
    <w:rPr>
      <w:color w:val="605E5C"/>
      <w:shd w:val="clear" w:color="auto" w:fill="E1DFDD"/>
    </w:rPr>
  </w:style>
  <w:style w:type="character" w:styleId="FollowedHyperlink">
    <w:name w:val="FollowedHyperlink"/>
    <w:basedOn w:val="DefaultParagraphFont"/>
    <w:uiPriority w:val="99"/>
    <w:semiHidden/>
    <w:unhideWhenUsed/>
    <w:rsid w:val="00B031C6"/>
    <w:rPr>
      <w:color w:val="96607D" w:themeColor="followedHyperlink"/>
      <w:u w:val="single"/>
    </w:rPr>
  </w:style>
  <w:style w:type="table" w:styleId="TableGrid">
    <w:name w:val="Table Grid"/>
    <w:basedOn w:val="TableNormal"/>
    <w:uiPriority w:val="39"/>
    <w:rsid w:val="002D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70D3"/>
    <w:pPr>
      <w:spacing w:after="200" w:line="240" w:lineRule="auto"/>
    </w:pPr>
    <w:rPr>
      <w:i/>
      <w:iCs/>
      <w:color w:val="0E2841" w:themeColor="text2"/>
      <w:sz w:val="18"/>
      <w:szCs w:val="18"/>
    </w:rPr>
  </w:style>
  <w:style w:type="paragraph" w:styleId="NoSpacing">
    <w:name w:val="No Spacing"/>
    <w:uiPriority w:val="1"/>
    <w:qFormat/>
    <w:rsid w:val="00B168AD"/>
    <w:pPr>
      <w:spacing w:after="0" w:line="240" w:lineRule="auto"/>
    </w:pPr>
  </w:style>
  <w:style w:type="character" w:styleId="CommentReference">
    <w:name w:val="annotation reference"/>
    <w:basedOn w:val="DefaultParagraphFont"/>
    <w:uiPriority w:val="99"/>
    <w:semiHidden/>
    <w:unhideWhenUsed/>
    <w:rsid w:val="00090401"/>
    <w:rPr>
      <w:sz w:val="16"/>
      <w:szCs w:val="16"/>
    </w:rPr>
  </w:style>
  <w:style w:type="paragraph" w:styleId="CommentText">
    <w:name w:val="annotation text"/>
    <w:basedOn w:val="Normal"/>
    <w:link w:val="CommentTextChar"/>
    <w:uiPriority w:val="99"/>
    <w:unhideWhenUsed/>
    <w:rsid w:val="00090401"/>
    <w:pPr>
      <w:spacing w:line="240" w:lineRule="auto"/>
    </w:pPr>
    <w:rPr>
      <w:sz w:val="20"/>
      <w:szCs w:val="20"/>
    </w:rPr>
  </w:style>
  <w:style w:type="character" w:customStyle="1" w:styleId="CommentTextChar">
    <w:name w:val="Comment Text Char"/>
    <w:basedOn w:val="DefaultParagraphFont"/>
    <w:link w:val="CommentText"/>
    <w:uiPriority w:val="99"/>
    <w:rsid w:val="00090401"/>
    <w:rPr>
      <w:sz w:val="20"/>
      <w:szCs w:val="20"/>
    </w:rPr>
  </w:style>
  <w:style w:type="paragraph" w:styleId="CommentSubject">
    <w:name w:val="annotation subject"/>
    <w:basedOn w:val="CommentText"/>
    <w:next w:val="CommentText"/>
    <w:link w:val="CommentSubjectChar"/>
    <w:uiPriority w:val="99"/>
    <w:semiHidden/>
    <w:unhideWhenUsed/>
    <w:rsid w:val="00090401"/>
    <w:rPr>
      <w:b/>
      <w:bCs/>
    </w:rPr>
  </w:style>
  <w:style w:type="character" w:customStyle="1" w:styleId="CommentSubjectChar">
    <w:name w:val="Comment Subject Char"/>
    <w:basedOn w:val="CommentTextChar"/>
    <w:link w:val="CommentSubject"/>
    <w:uiPriority w:val="99"/>
    <w:semiHidden/>
    <w:rsid w:val="00090401"/>
    <w:rPr>
      <w:b/>
      <w:bCs/>
      <w:sz w:val="20"/>
      <w:szCs w:val="20"/>
    </w:rPr>
  </w:style>
  <w:style w:type="paragraph" w:styleId="Revision">
    <w:name w:val="Revision"/>
    <w:hidden/>
    <w:uiPriority w:val="99"/>
    <w:semiHidden/>
    <w:rsid w:val="004A6C73"/>
    <w:pPr>
      <w:spacing w:after="0" w:line="240" w:lineRule="auto"/>
    </w:pPr>
  </w:style>
  <w:style w:type="paragraph" w:styleId="Header">
    <w:name w:val="header"/>
    <w:basedOn w:val="Normal"/>
    <w:link w:val="HeaderChar"/>
    <w:uiPriority w:val="99"/>
    <w:unhideWhenUsed/>
    <w:rsid w:val="00297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A72"/>
  </w:style>
  <w:style w:type="paragraph" w:styleId="Footer">
    <w:name w:val="footer"/>
    <w:basedOn w:val="Normal"/>
    <w:link w:val="FooterChar"/>
    <w:uiPriority w:val="99"/>
    <w:unhideWhenUsed/>
    <w:rsid w:val="00297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93173">
      <w:bodyDiv w:val="1"/>
      <w:marLeft w:val="0"/>
      <w:marRight w:val="0"/>
      <w:marTop w:val="0"/>
      <w:marBottom w:val="0"/>
      <w:divBdr>
        <w:top w:val="none" w:sz="0" w:space="0" w:color="auto"/>
        <w:left w:val="none" w:sz="0" w:space="0" w:color="auto"/>
        <w:bottom w:val="none" w:sz="0" w:space="0" w:color="auto"/>
        <w:right w:val="none" w:sz="0" w:space="0" w:color="auto"/>
      </w:divBdr>
    </w:div>
    <w:div w:id="199245571">
      <w:bodyDiv w:val="1"/>
      <w:marLeft w:val="0"/>
      <w:marRight w:val="0"/>
      <w:marTop w:val="0"/>
      <w:marBottom w:val="0"/>
      <w:divBdr>
        <w:top w:val="none" w:sz="0" w:space="0" w:color="auto"/>
        <w:left w:val="none" w:sz="0" w:space="0" w:color="auto"/>
        <w:bottom w:val="none" w:sz="0" w:space="0" w:color="auto"/>
        <w:right w:val="none" w:sz="0" w:space="0" w:color="auto"/>
      </w:divBdr>
    </w:div>
    <w:div w:id="260187396">
      <w:bodyDiv w:val="1"/>
      <w:marLeft w:val="0"/>
      <w:marRight w:val="0"/>
      <w:marTop w:val="0"/>
      <w:marBottom w:val="0"/>
      <w:divBdr>
        <w:top w:val="none" w:sz="0" w:space="0" w:color="auto"/>
        <w:left w:val="none" w:sz="0" w:space="0" w:color="auto"/>
        <w:bottom w:val="none" w:sz="0" w:space="0" w:color="auto"/>
        <w:right w:val="none" w:sz="0" w:space="0" w:color="auto"/>
      </w:divBdr>
    </w:div>
    <w:div w:id="378868477">
      <w:bodyDiv w:val="1"/>
      <w:marLeft w:val="0"/>
      <w:marRight w:val="0"/>
      <w:marTop w:val="0"/>
      <w:marBottom w:val="0"/>
      <w:divBdr>
        <w:top w:val="none" w:sz="0" w:space="0" w:color="auto"/>
        <w:left w:val="none" w:sz="0" w:space="0" w:color="auto"/>
        <w:bottom w:val="none" w:sz="0" w:space="0" w:color="auto"/>
        <w:right w:val="none" w:sz="0" w:space="0" w:color="auto"/>
      </w:divBdr>
    </w:div>
    <w:div w:id="498273817">
      <w:bodyDiv w:val="1"/>
      <w:marLeft w:val="0"/>
      <w:marRight w:val="0"/>
      <w:marTop w:val="0"/>
      <w:marBottom w:val="0"/>
      <w:divBdr>
        <w:top w:val="none" w:sz="0" w:space="0" w:color="auto"/>
        <w:left w:val="none" w:sz="0" w:space="0" w:color="auto"/>
        <w:bottom w:val="none" w:sz="0" w:space="0" w:color="auto"/>
        <w:right w:val="none" w:sz="0" w:space="0" w:color="auto"/>
      </w:divBdr>
    </w:div>
    <w:div w:id="515730925">
      <w:bodyDiv w:val="1"/>
      <w:marLeft w:val="0"/>
      <w:marRight w:val="0"/>
      <w:marTop w:val="0"/>
      <w:marBottom w:val="0"/>
      <w:divBdr>
        <w:top w:val="none" w:sz="0" w:space="0" w:color="auto"/>
        <w:left w:val="none" w:sz="0" w:space="0" w:color="auto"/>
        <w:bottom w:val="none" w:sz="0" w:space="0" w:color="auto"/>
        <w:right w:val="none" w:sz="0" w:space="0" w:color="auto"/>
      </w:divBdr>
      <w:divsChild>
        <w:div w:id="1493987403">
          <w:marLeft w:val="0"/>
          <w:marRight w:val="0"/>
          <w:marTop w:val="0"/>
          <w:marBottom w:val="0"/>
          <w:divBdr>
            <w:top w:val="none" w:sz="0" w:space="0" w:color="auto"/>
            <w:left w:val="none" w:sz="0" w:space="0" w:color="auto"/>
            <w:bottom w:val="none" w:sz="0" w:space="0" w:color="auto"/>
            <w:right w:val="none" w:sz="0" w:space="0" w:color="auto"/>
          </w:divBdr>
        </w:div>
      </w:divsChild>
    </w:div>
    <w:div w:id="716971762">
      <w:bodyDiv w:val="1"/>
      <w:marLeft w:val="0"/>
      <w:marRight w:val="0"/>
      <w:marTop w:val="0"/>
      <w:marBottom w:val="0"/>
      <w:divBdr>
        <w:top w:val="none" w:sz="0" w:space="0" w:color="auto"/>
        <w:left w:val="none" w:sz="0" w:space="0" w:color="auto"/>
        <w:bottom w:val="none" w:sz="0" w:space="0" w:color="auto"/>
        <w:right w:val="none" w:sz="0" w:space="0" w:color="auto"/>
      </w:divBdr>
    </w:div>
    <w:div w:id="794832144">
      <w:bodyDiv w:val="1"/>
      <w:marLeft w:val="0"/>
      <w:marRight w:val="0"/>
      <w:marTop w:val="0"/>
      <w:marBottom w:val="0"/>
      <w:divBdr>
        <w:top w:val="none" w:sz="0" w:space="0" w:color="auto"/>
        <w:left w:val="none" w:sz="0" w:space="0" w:color="auto"/>
        <w:bottom w:val="none" w:sz="0" w:space="0" w:color="auto"/>
        <w:right w:val="none" w:sz="0" w:space="0" w:color="auto"/>
      </w:divBdr>
    </w:div>
    <w:div w:id="887836892">
      <w:bodyDiv w:val="1"/>
      <w:marLeft w:val="0"/>
      <w:marRight w:val="0"/>
      <w:marTop w:val="0"/>
      <w:marBottom w:val="0"/>
      <w:divBdr>
        <w:top w:val="none" w:sz="0" w:space="0" w:color="auto"/>
        <w:left w:val="none" w:sz="0" w:space="0" w:color="auto"/>
        <w:bottom w:val="none" w:sz="0" w:space="0" w:color="auto"/>
        <w:right w:val="none" w:sz="0" w:space="0" w:color="auto"/>
      </w:divBdr>
      <w:divsChild>
        <w:div w:id="1568346385">
          <w:marLeft w:val="0"/>
          <w:marRight w:val="0"/>
          <w:marTop w:val="0"/>
          <w:marBottom w:val="0"/>
          <w:divBdr>
            <w:top w:val="none" w:sz="0" w:space="0" w:color="auto"/>
            <w:left w:val="none" w:sz="0" w:space="0" w:color="auto"/>
            <w:bottom w:val="none" w:sz="0" w:space="0" w:color="auto"/>
            <w:right w:val="none" w:sz="0" w:space="0" w:color="auto"/>
          </w:divBdr>
        </w:div>
      </w:divsChild>
    </w:div>
    <w:div w:id="924413481">
      <w:bodyDiv w:val="1"/>
      <w:marLeft w:val="0"/>
      <w:marRight w:val="0"/>
      <w:marTop w:val="0"/>
      <w:marBottom w:val="0"/>
      <w:divBdr>
        <w:top w:val="none" w:sz="0" w:space="0" w:color="auto"/>
        <w:left w:val="none" w:sz="0" w:space="0" w:color="auto"/>
        <w:bottom w:val="none" w:sz="0" w:space="0" w:color="auto"/>
        <w:right w:val="none" w:sz="0" w:space="0" w:color="auto"/>
      </w:divBdr>
    </w:div>
    <w:div w:id="1344431800">
      <w:bodyDiv w:val="1"/>
      <w:marLeft w:val="0"/>
      <w:marRight w:val="0"/>
      <w:marTop w:val="0"/>
      <w:marBottom w:val="0"/>
      <w:divBdr>
        <w:top w:val="none" w:sz="0" w:space="0" w:color="auto"/>
        <w:left w:val="none" w:sz="0" w:space="0" w:color="auto"/>
        <w:bottom w:val="none" w:sz="0" w:space="0" w:color="auto"/>
        <w:right w:val="none" w:sz="0" w:space="0" w:color="auto"/>
      </w:divBdr>
    </w:div>
    <w:div w:id="1451515711">
      <w:bodyDiv w:val="1"/>
      <w:marLeft w:val="0"/>
      <w:marRight w:val="0"/>
      <w:marTop w:val="0"/>
      <w:marBottom w:val="0"/>
      <w:divBdr>
        <w:top w:val="none" w:sz="0" w:space="0" w:color="auto"/>
        <w:left w:val="none" w:sz="0" w:space="0" w:color="auto"/>
        <w:bottom w:val="none" w:sz="0" w:space="0" w:color="auto"/>
        <w:right w:val="none" w:sz="0" w:space="0" w:color="auto"/>
      </w:divBdr>
    </w:div>
    <w:div w:id="1586260537">
      <w:bodyDiv w:val="1"/>
      <w:marLeft w:val="0"/>
      <w:marRight w:val="0"/>
      <w:marTop w:val="0"/>
      <w:marBottom w:val="0"/>
      <w:divBdr>
        <w:top w:val="none" w:sz="0" w:space="0" w:color="auto"/>
        <w:left w:val="none" w:sz="0" w:space="0" w:color="auto"/>
        <w:bottom w:val="none" w:sz="0" w:space="0" w:color="auto"/>
        <w:right w:val="none" w:sz="0" w:space="0" w:color="auto"/>
      </w:divBdr>
    </w:div>
    <w:div w:id="1588071321">
      <w:bodyDiv w:val="1"/>
      <w:marLeft w:val="0"/>
      <w:marRight w:val="0"/>
      <w:marTop w:val="0"/>
      <w:marBottom w:val="0"/>
      <w:divBdr>
        <w:top w:val="none" w:sz="0" w:space="0" w:color="auto"/>
        <w:left w:val="none" w:sz="0" w:space="0" w:color="auto"/>
        <w:bottom w:val="none" w:sz="0" w:space="0" w:color="auto"/>
        <w:right w:val="none" w:sz="0" w:space="0" w:color="auto"/>
      </w:divBdr>
      <w:divsChild>
        <w:div w:id="1306618102">
          <w:marLeft w:val="0"/>
          <w:marRight w:val="0"/>
          <w:marTop w:val="0"/>
          <w:marBottom w:val="0"/>
          <w:divBdr>
            <w:top w:val="none" w:sz="0" w:space="0" w:color="auto"/>
            <w:left w:val="none" w:sz="0" w:space="0" w:color="auto"/>
            <w:bottom w:val="none" w:sz="0" w:space="0" w:color="auto"/>
            <w:right w:val="none" w:sz="0" w:space="0" w:color="auto"/>
          </w:divBdr>
        </w:div>
      </w:divsChild>
    </w:div>
    <w:div w:id="1590695810">
      <w:bodyDiv w:val="1"/>
      <w:marLeft w:val="0"/>
      <w:marRight w:val="0"/>
      <w:marTop w:val="0"/>
      <w:marBottom w:val="0"/>
      <w:divBdr>
        <w:top w:val="none" w:sz="0" w:space="0" w:color="auto"/>
        <w:left w:val="none" w:sz="0" w:space="0" w:color="auto"/>
        <w:bottom w:val="none" w:sz="0" w:space="0" w:color="auto"/>
        <w:right w:val="none" w:sz="0" w:space="0" w:color="auto"/>
      </w:divBdr>
    </w:div>
    <w:div w:id="1713118792">
      <w:bodyDiv w:val="1"/>
      <w:marLeft w:val="0"/>
      <w:marRight w:val="0"/>
      <w:marTop w:val="0"/>
      <w:marBottom w:val="0"/>
      <w:divBdr>
        <w:top w:val="none" w:sz="0" w:space="0" w:color="auto"/>
        <w:left w:val="none" w:sz="0" w:space="0" w:color="auto"/>
        <w:bottom w:val="none" w:sz="0" w:space="0" w:color="auto"/>
        <w:right w:val="none" w:sz="0" w:space="0" w:color="auto"/>
      </w:divBdr>
    </w:div>
    <w:div w:id="1733000314">
      <w:bodyDiv w:val="1"/>
      <w:marLeft w:val="0"/>
      <w:marRight w:val="0"/>
      <w:marTop w:val="0"/>
      <w:marBottom w:val="0"/>
      <w:divBdr>
        <w:top w:val="none" w:sz="0" w:space="0" w:color="auto"/>
        <w:left w:val="none" w:sz="0" w:space="0" w:color="auto"/>
        <w:bottom w:val="none" w:sz="0" w:space="0" w:color="auto"/>
        <w:right w:val="none" w:sz="0" w:space="0" w:color="auto"/>
      </w:divBdr>
      <w:divsChild>
        <w:div w:id="2071466068">
          <w:marLeft w:val="0"/>
          <w:marRight w:val="0"/>
          <w:marTop w:val="0"/>
          <w:marBottom w:val="0"/>
          <w:divBdr>
            <w:top w:val="none" w:sz="0" w:space="0" w:color="auto"/>
            <w:left w:val="none" w:sz="0" w:space="0" w:color="auto"/>
            <w:bottom w:val="none" w:sz="0" w:space="0" w:color="auto"/>
            <w:right w:val="none" w:sz="0" w:space="0" w:color="auto"/>
          </w:divBdr>
        </w:div>
      </w:divsChild>
    </w:div>
    <w:div w:id="1753428073">
      <w:bodyDiv w:val="1"/>
      <w:marLeft w:val="0"/>
      <w:marRight w:val="0"/>
      <w:marTop w:val="0"/>
      <w:marBottom w:val="0"/>
      <w:divBdr>
        <w:top w:val="none" w:sz="0" w:space="0" w:color="auto"/>
        <w:left w:val="none" w:sz="0" w:space="0" w:color="auto"/>
        <w:bottom w:val="none" w:sz="0" w:space="0" w:color="auto"/>
        <w:right w:val="none" w:sz="0" w:space="0" w:color="auto"/>
      </w:divBdr>
    </w:div>
    <w:div w:id="1807308771">
      <w:bodyDiv w:val="1"/>
      <w:marLeft w:val="0"/>
      <w:marRight w:val="0"/>
      <w:marTop w:val="0"/>
      <w:marBottom w:val="0"/>
      <w:divBdr>
        <w:top w:val="none" w:sz="0" w:space="0" w:color="auto"/>
        <w:left w:val="none" w:sz="0" w:space="0" w:color="auto"/>
        <w:bottom w:val="none" w:sz="0" w:space="0" w:color="auto"/>
        <w:right w:val="none" w:sz="0" w:space="0" w:color="auto"/>
      </w:divBdr>
    </w:div>
    <w:div w:id="1903786863">
      <w:bodyDiv w:val="1"/>
      <w:marLeft w:val="0"/>
      <w:marRight w:val="0"/>
      <w:marTop w:val="0"/>
      <w:marBottom w:val="0"/>
      <w:divBdr>
        <w:top w:val="none" w:sz="0" w:space="0" w:color="auto"/>
        <w:left w:val="none" w:sz="0" w:space="0" w:color="auto"/>
        <w:bottom w:val="none" w:sz="0" w:space="0" w:color="auto"/>
        <w:right w:val="none" w:sz="0" w:space="0" w:color="auto"/>
      </w:divBdr>
    </w:div>
    <w:div w:id="21072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hyperlink" Target="https://www.ncbi.nlm.nih.gov/pmc/articles/PMC3679491/" TargetMode="External"/><Relationship Id="rId42" Type="http://schemas.openxmlformats.org/officeDocument/2006/relationships/image" Target="media/image17.emf"/><Relationship Id="rId47" Type="http://schemas.openxmlformats.org/officeDocument/2006/relationships/image" Target="media/image21.png"/><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mailto:ehren.bucholtz@uhsp.edu" TargetMode="Externa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4.bin"/><Relationship Id="rId40" Type="http://schemas.openxmlformats.org/officeDocument/2006/relationships/image" Target="media/image16.emf"/><Relationship Id="rId45" Type="http://schemas.openxmlformats.org/officeDocument/2006/relationships/image" Target="media/image19.png"/><Relationship Id="rId53" Type="http://schemas.openxmlformats.org/officeDocument/2006/relationships/image" Target="media/image25.emf"/><Relationship Id="rId58" Type="http://schemas.openxmlformats.org/officeDocument/2006/relationships/oleObject" Target="embeddings/oleObject21.bin"/><Relationship Id="rId66"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29.png"/><Relationship Id="rId19" Type="http://schemas.openxmlformats.org/officeDocument/2006/relationships/image" Target="media/image6.emf"/><Relationship Id="rId14" Type="http://schemas.openxmlformats.org/officeDocument/2006/relationships/oleObject" Target="embeddings/oleObject3.bin"/><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png"/><Relationship Id="rId56" Type="http://schemas.openxmlformats.org/officeDocument/2006/relationships/oleObject" Target="embeddings/oleObject20.bin"/><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ncbi.nlm.nih.gov/pmc/articles/PMC3679491/" TargetMode="External"/><Relationship Id="rId51" Type="http://schemas.openxmlformats.org/officeDocument/2006/relationships/image" Target="media/image24.e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20.png"/><Relationship Id="rId59" Type="http://schemas.openxmlformats.org/officeDocument/2006/relationships/image" Target="media/image28.emf"/><Relationship Id="rId67" Type="http://schemas.openxmlformats.org/officeDocument/2006/relationships/footer" Target="footer3.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19.bin"/><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image" Target="media/image23.jpeg"/><Relationship Id="rId57" Type="http://schemas.openxmlformats.org/officeDocument/2006/relationships/image" Target="media/image27.e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8.png"/><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3.emf"/><Relationship Id="rId50" Type="http://schemas.openxmlformats.org/officeDocument/2006/relationships/hyperlink" Target="https://iupac-inchi.github.io/InChI-Web-Demo/" TargetMode="External"/><Relationship Id="rId55" Type="http://schemas.openxmlformats.org/officeDocument/2006/relationships/image" Target="media/image26.emf"/></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16</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Bucholtz, Ehren</dc:creator>
  <cp:keywords/>
  <dc:description/>
  <cp:lastModifiedBy>Bucholtz, Ehren</cp:lastModifiedBy>
  <cp:revision>68</cp:revision>
  <dcterms:created xsi:type="dcterms:W3CDTF">2024-08-03T15:39:00Z</dcterms:created>
  <dcterms:modified xsi:type="dcterms:W3CDTF">2024-08-03T17:10:00Z</dcterms:modified>
</cp:coreProperties>
</file>